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C918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ANABİLİM DALI SEKRETERİ</w:t>
      </w:r>
    </w:p>
    <w:p w14:paraId="4AEA9946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F5077D" w14:textId="00D7B40F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GÖREV DAYANAĞI OLAN YASAMADDESİ / ALT MADDESİ (KANUN -KHK - YÖNETMELİK TEBLİĞ </w:t>
      </w:r>
      <w:r w:rsidR="000E21F9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USUL</w:t>
      </w:r>
      <w:r w:rsidR="000E21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ESASLAR - YÖNERGE)</w:t>
      </w:r>
    </w:p>
    <w:p w14:paraId="3E2D444A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A1AAB7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657 </w:t>
      </w:r>
      <w:r w:rsidR="00563AEE">
        <w:rPr>
          <w:rFonts w:ascii="Arial" w:hAnsi="Arial" w:cs="Arial"/>
          <w:sz w:val="20"/>
          <w:szCs w:val="20"/>
        </w:rPr>
        <w:t xml:space="preserve">sayılı devlet memurları kanunu 36/I Maddesi  </w:t>
      </w:r>
      <w:r>
        <w:rPr>
          <w:rFonts w:ascii="Arial" w:hAnsi="Arial" w:cs="Arial"/>
          <w:sz w:val="20"/>
          <w:szCs w:val="20"/>
        </w:rPr>
        <w:t>ve 2547 Yükseköğretim Kanununun</w:t>
      </w:r>
    </w:p>
    <w:p w14:paraId="7A1F1488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Madde 51/b, 52/c bendine göre; ve 124 Sayılı Yükseköğretim Üst</w:t>
      </w:r>
    </w:p>
    <w:p w14:paraId="15638E62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Kuruluşları ile Yükseköğretim Kurumlarının idari teşkilatı hakkında kanun</w:t>
      </w:r>
    </w:p>
    <w:p w14:paraId="275A0B83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hükmünde kararname.</w:t>
      </w:r>
    </w:p>
    <w:p w14:paraId="44786620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F2A2AE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SORUMLU OLDUĞU MERCİ </w:t>
      </w:r>
    </w:p>
    <w:p w14:paraId="4C57CAD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Sekreteri ve Anabilim Dalı Başkanına birinci dereceden sorumludur.</w:t>
      </w:r>
    </w:p>
    <w:p w14:paraId="5F0EA8CC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6E8781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 PERSONEL</w:t>
      </w:r>
    </w:p>
    <w:p w14:paraId="3B514132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3EF321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İŞİN ÖZETİ </w:t>
      </w:r>
    </w:p>
    <w:p w14:paraId="05021C46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035065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Anabilim Dalının idari ve akademik işlerinin yürütülmesini sağlamak.</w:t>
      </w:r>
    </w:p>
    <w:p w14:paraId="432FF78D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8B34B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ANA GÖREV VE SORUMLULUKLARI İLE YETKİLERİ</w:t>
      </w:r>
    </w:p>
    <w:p w14:paraId="7442FA44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88017B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Anabilim Dalı Başkanlığı ve Enstitü Sekreterliğinin verdiği işleri yürütmek.</w:t>
      </w:r>
    </w:p>
    <w:p w14:paraId="24ADB26A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6A2411C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09A89648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9A0A18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Sekreteri</w:t>
      </w:r>
    </w:p>
    <w:p w14:paraId="67820E90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Anabilim Dalı Başkanları</w:t>
      </w:r>
    </w:p>
    <w:p w14:paraId="03758DF9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İdari ve Akademik Personel</w:t>
      </w:r>
    </w:p>
    <w:p w14:paraId="4FD42CE6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CB4A2D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KULLANDIĞI ARAÇ-GEREÇ VE MALZEMELER</w:t>
      </w:r>
    </w:p>
    <w:p w14:paraId="26E952ED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1F18E0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ekipmanları</w:t>
      </w:r>
    </w:p>
    <w:p w14:paraId="240A2DDB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8DF44A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GÖREVİN GEREKTİRDİĞİ GENEL KOŞULLAR</w:t>
      </w:r>
    </w:p>
    <w:p w14:paraId="21E18A89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8C6077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14:paraId="785DA5F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B60FA3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GÖREVİN GEREKTİRDİĞİ ÖZEL KOŞULLAR</w:t>
      </w:r>
    </w:p>
    <w:p w14:paraId="5282BE8C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D4F4F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YOK</w:t>
      </w:r>
    </w:p>
    <w:p w14:paraId="10C7C94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29A1D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ÖZEL NİTELİKLER</w:t>
      </w:r>
    </w:p>
    <w:p w14:paraId="3C5F3023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C6943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Düzgün diksiyon</w:t>
      </w:r>
    </w:p>
    <w:p w14:paraId="1F31ED16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İnsan ilişkileri ve iletişim becerisi</w:t>
      </w:r>
    </w:p>
    <w:p w14:paraId="5961214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Koordinasyon ve organizasyon becerisi</w:t>
      </w:r>
    </w:p>
    <w:p w14:paraId="7E47B600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Planlama ve uygulama yeteneği</w:t>
      </w:r>
    </w:p>
    <w:p w14:paraId="201E2A31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Pratik düşünme</w:t>
      </w:r>
    </w:p>
    <w:p w14:paraId="40456DF2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Sabırlı olma</w:t>
      </w:r>
    </w:p>
    <w:p w14:paraId="4297B614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Sorun çözebilme</w:t>
      </w:r>
    </w:p>
    <w:p w14:paraId="5130FCF3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 yönetimi</w:t>
      </w:r>
    </w:p>
    <w:p w14:paraId="5F64CE64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Yazılı ve sözlü ifade becerisi</w:t>
      </w:r>
    </w:p>
    <w:p w14:paraId="394EC38C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14:paraId="1DB096F2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9B8786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 ÇALIŞMA KOŞULLARI</w:t>
      </w:r>
      <w:r w:rsidRPr="007608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A) ÇALIŞMA ORTAMI</w:t>
      </w:r>
    </w:p>
    <w:p w14:paraId="5BAAEFB4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BAA5EE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14:paraId="5E7C779F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05F8A2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İŞ RİSKİ</w:t>
      </w:r>
    </w:p>
    <w:p w14:paraId="482051F1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F46464" w14:textId="77777777" w:rsidR="00760887" w:rsidRDefault="00760887" w:rsidP="007608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YOK</w:t>
      </w:r>
    </w:p>
    <w:sectPr w:rsidR="00760887" w:rsidSect="0076088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87"/>
    <w:rsid w:val="000E21F9"/>
    <w:rsid w:val="001C20FE"/>
    <w:rsid w:val="001E47EA"/>
    <w:rsid w:val="00563AEE"/>
    <w:rsid w:val="00760887"/>
    <w:rsid w:val="00A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3364"/>
  <w15:docId w15:val="{BC977FC9-7E34-4BC7-A18A-343B40B7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5</cp:revision>
  <dcterms:created xsi:type="dcterms:W3CDTF">2014-03-06T13:23:00Z</dcterms:created>
  <dcterms:modified xsi:type="dcterms:W3CDTF">2026-01-13T12:26:00Z</dcterms:modified>
</cp:coreProperties>
</file>