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D6ED" w14:textId="77777777" w:rsidR="00884696" w:rsidRPr="00EE6416" w:rsidRDefault="00884696" w:rsidP="000126D4">
      <w:pPr>
        <w:jc w:val="both"/>
        <w:rPr>
          <w:lang w:val="en-US"/>
        </w:rPr>
      </w:pPr>
    </w:p>
    <w:p w14:paraId="69651F9B" w14:textId="77777777" w:rsidR="00884696" w:rsidRPr="00EE6416" w:rsidRDefault="00884696" w:rsidP="000126D4">
      <w:pPr>
        <w:jc w:val="both"/>
        <w:rPr>
          <w:lang w:val="en-US"/>
        </w:rPr>
      </w:pPr>
    </w:p>
    <w:p w14:paraId="677A7185" w14:textId="77777777" w:rsidR="008A7101" w:rsidRPr="00E21CB2" w:rsidRDefault="005A72F8" w:rsidP="008A7101">
      <w:pPr>
        <w:jc w:val="center"/>
        <w:rPr>
          <w:b/>
          <w:color w:val="FF0000"/>
          <w:sz w:val="28"/>
          <w:szCs w:val="28"/>
          <w:lang w:val="en-US"/>
        </w:rPr>
      </w:pPr>
      <w:r w:rsidRPr="00E21CB2">
        <w:rPr>
          <w:b/>
          <w:color w:val="FF0000"/>
          <w:sz w:val="28"/>
          <w:szCs w:val="28"/>
          <w:lang w:val="en-US"/>
        </w:rPr>
        <w:t>APPLICATION AND ADMISSION PROCESS TO THE MASTER’S PROGRAM</w:t>
      </w:r>
    </w:p>
    <w:p w14:paraId="5F61F0F4" w14:textId="77777777" w:rsidR="008A7101" w:rsidRPr="00E21CB2" w:rsidRDefault="008A7101" w:rsidP="008A7101">
      <w:pPr>
        <w:jc w:val="center"/>
        <w:rPr>
          <w:b/>
          <w:color w:val="FF0000"/>
          <w:sz w:val="26"/>
          <w:szCs w:val="26"/>
          <w:lang w:val="en-US"/>
        </w:rPr>
      </w:pPr>
    </w:p>
    <w:p w14:paraId="4B65A139" w14:textId="77777777" w:rsidR="008A7101" w:rsidRPr="00E21CB2" w:rsidRDefault="008A7101" w:rsidP="008A7101">
      <w:pPr>
        <w:jc w:val="center"/>
        <w:rPr>
          <w:b/>
          <w:color w:val="FF0000"/>
          <w:sz w:val="26"/>
          <w:szCs w:val="26"/>
          <w:lang w:val="en-US"/>
        </w:rPr>
      </w:pPr>
    </w:p>
    <w:p w14:paraId="14E6E6B8" w14:textId="62D98EB7" w:rsidR="008A7101" w:rsidRPr="00E21CB2" w:rsidRDefault="005A72F8" w:rsidP="00C043E9">
      <w:pPr>
        <w:jc w:val="both"/>
        <w:rPr>
          <w:b/>
          <w:lang w:val="en-US"/>
        </w:rPr>
      </w:pPr>
      <w:r w:rsidRPr="00E21CB2">
        <w:rPr>
          <w:b/>
          <w:color w:val="FF0000"/>
          <w:lang w:val="en-US"/>
        </w:rPr>
        <w:t>THE PROCES</w:t>
      </w:r>
      <w:r w:rsidR="00E017C0">
        <w:rPr>
          <w:b/>
          <w:color w:val="FF0000"/>
          <w:lang w:val="en-US"/>
        </w:rPr>
        <w:t>S</w:t>
      </w:r>
      <w:r w:rsidRPr="00E21CB2">
        <w:rPr>
          <w:b/>
          <w:color w:val="FF0000"/>
          <w:lang w:val="en-US"/>
        </w:rPr>
        <w:t xml:space="preserve"> OF DECLARING THE QUOTA</w:t>
      </w:r>
      <w:r w:rsidR="008A7101" w:rsidRPr="00E21CB2">
        <w:rPr>
          <w:b/>
          <w:color w:val="FF0000"/>
          <w:lang w:val="en-US"/>
        </w:rPr>
        <w:t xml:space="preserve"> </w:t>
      </w:r>
      <w:r w:rsidR="008F6869" w:rsidRPr="008F6869">
        <w:rPr>
          <w:b/>
          <w:color w:val="FF0000"/>
          <w:lang w:val="en-US"/>
        </w:rPr>
        <w:t>OF THE</w:t>
      </w:r>
      <w:r w:rsidR="008F6869">
        <w:rPr>
          <w:b/>
          <w:i/>
          <w:color w:val="FF0000"/>
          <w:lang w:val="en-US"/>
        </w:rPr>
        <w:t xml:space="preserve"> </w:t>
      </w:r>
      <w:r w:rsidR="00F77DDC" w:rsidRPr="00E21CB2">
        <w:rPr>
          <w:b/>
          <w:color w:val="FF0000"/>
          <w:lang w:val="en-US"/>
        </w:rPr>
        <w:t>PROGRAM</w:t>
      </w:r>
    </w:p>
    <w:p w14:paraId="792DE09B" w14:textId="77777777" w:rsidR="008A7101" w:rsidRPr="00E21CB2" w:rsidRDefault="00B22249" w:rsidP="00C043E9">
      <w:pPr>
        <w:jc w:val="both"/>
        <w:rPr>
          <w:lang w:val="en-US"/>
        </w:rPr>
      </w:pPr>
      <w:r w:rsidRPr="00E21CB2">
        <w:rPr>
          <w:lang w:val="en-US"/>
        </w:rPr>
        <w:t xml:space="preserve">The quota requests submitted to the Institute by the Department in accordance with the Academic Calendar </w:t>
      </w:r>
      <w:proofErr w:type="gramStart"/>
      <w:r w:rsidRPr="00E21CB2">
        <w:rPr>
          <w:lang w:val="en-US"/>
        </w:rPr>
        <w:t>are discussed and resolved by the Institute Board</w:t>
      </w:r>
      <w:proofErr w:type="gramEnd"/>
      <w:r w:rsidRPr="00E21CB2">
        <w:rPr>
          <w:lang w:val="en-US"/>
        </w:rPr>
        <w:t xml:space="preserve"> and the quotas</w:t>
      </w:r>
      <w:r w:rsidR="00A747D1">
        <w:rPr>
          <w:lang w:val="en-US"/>
        </w:rPr>
        <w:t xml:space="preserve"> for the Master Programs</w:t>
      </w:r>
      <w:r w:rsidRPr="00E21CB2">
        <w:rPr>
          <w:lang w:val="en-US"/>
        </w:rPr>
        <w:t xml:space="preserve"> are announced on the</w:t>
      </w:r>
      <w:r w:rsidR="00A747D1">
        <w:rPr>
          <w:lang w:val="en-US"/>
        </w:rPr>
        <w:t xml:space="preserve"> Institute’s</w:t>
      </w:r>
      <w:r w:rsidRPr="00E21CB2">
        <w:rPr>
          <w:lang w:val="en-US"/>
        </w:rPr>
        <w:t xml:space="preserve"> website.</w:t>
      </w:r>
    </w:p>
    <w:p w14:paraId="3FD03E28" w14:textId="77777777" w:rsidR="00E017C0" w:rsidRPr="00E21CB2" w:rsidRDefault="00E017C0" w:rsidP="00C043E9">
      <w:pPr>
        <w:jc w:val="both"/>
        <w:rPr>
          <w:lang w:val="en-US"/>
        </w:rPr>
      </w:pPr>
    </w:p>
    <w:p w14:paraId="78DAA179" w14:textId="77777777" w:rsidR="00F77DDC" w:rsidRPr="00E21CB2" w:rsidRDefault="00B22249" w:rsidP="00C043E9">
      <w:pPr>
        <w:jc w:val="both"/>
        <w:rPr>
          <w:b/>
          <w:color w:val="FF0000"/>
          <w:lang w:val="en-US"/>
        </w:rPr>
      </w:pPr>
      <w:r w:rsidRPr="00E21CB2">
        <w:rPr>
          <w:b/>
          <w:color w:val="FF0000"/>
          <w:lang w:val="en-US"/>
        </w:rPr>
        <w:t xml:space="preserve">APPLICATION PROCESS </w:t>
      </w:r>
    </w:p>
    <w:p w14:paraId="76719245" w14:textId="1AFC0CDE" w:rsidR="00C043E9" w:rsidRPr="00E21CB2" w:rsidRDefault="008A7101" w:rsidP="00C043E9">
      <w:pPr>
        <w:jc w:val="both"/>
        <w:rPr>
          <w:lang w:val="en-US"/>
        </w:rPr>
      </w:pPr>
      <w:r w:rsidRPr="00E21CB2">
        <w:rPr>
          <w:b/>
          <w:color w:val="00B0F0"/>
          <w:lang w:val="en-US"/>
        </w:rPr>
        <w:t>D</w:t>
      </w:r>
      <w:r w:rsidR="00B22249" w:rsidRPr="00E21CB2">
        <w:rPr>
          <w:b/>
          <w:color w:val="00B0F0"/>
          <w:lang w:val="en-US"/>
        </w:rPr>
        <w:t>I</w:t>
      </w:r>
      <w:r w:rsidRPr="00E21CB2">
        <w:rPr>
          <w:b/>
          <w:color w:val="00B0F0"/>
          <w:lang w:val="en-US"/>
        </w:rPr>
        <w:t>PLOMA</w:t>
      </w:r>
      <w:r w:rsidRPr="00E21CB2">
        <w:rPr>
          <w:lang w:val="en-US"/>
        </w:rPr>
        <w:t xml:space="preserve">: </w:t>
      </w:r>
      <w:r w:rsidR="00F77DDC" w:rsidRPr="00E21CB2">
        <w:rPr>
          <w:lang w:val="en-US"/>
        </w:rPr>
        <w:t xml:space="preserve">Applicants must have a bachelor's degree </w:t>
      </w:r>
      <w:r w:rsidR="00B22249" w:rsidRPr="00E21CB2">
        <w:rPr>
          <w:lang w:val="en-US"/>
        </w:rPr>
        <w:t xml:space="preserve">or be in the last year or last semester of </w:t>
      </w:r>
      <w:r w:rsidR="00E017C0">
        <w:rPr>
          <w:lang w:val="en-US"/>
        </w:rPr>
        <w:t xml:space="preserve">their </w:t>
      </w:r>
      <w:r w:rsidR="00B22249" w:rsidRPr="00E21CB2">
        <w:rPr>
          <w:lang w:val="en-US"/>
        </w:rPr>
        <w:t>university education</w:t>
      </w:r>
      <w:r w:rsidR="00A16F65">
        <w:rPr>
          <w:lang w:val="en-US"/>
        </w:rPr>
        <w:t>.</w:t>
      </w:r>
    </w:p>
    <w:p w14:paraId="7E054FE2" w14:textId="581B97CE" w:rsidR="00793B32" w:rsidRPr="00E21CB2" w:rsidRDefault="008A7101" w:rsidP="00C043E9">
      <w:pPr>
        <w:jc w:val="both"/>
        <w:rPr>
          <w:lang w:val="en-US"/>
        </w:rPr>
      </w:pPr>
      <w:r w:rsidRPr="00E21CB2">
        <w:rPr>
          <w:b/>
          <w:color w:val="00B0F0"/>
          <w:lang w:val="en-US"/>
        </w:rPr>
        <w:t>ALES</w:t>
      </w:r>
      <w:r w:rsidRPr="00E21CB2">
        <w:rPr>
          <w:lang w:val="en-US"/>
        </w:rPr>
        <w:t xml:space="preserve">: </w:t>
      </w:r>
      <w:r w:rsidR="00F77DDC" w:rsidRPr="00E21CB2">
        <w:rPr>
          <w:lang w:val="en-US"/>
        </w:rPr>
        <w:t xml:space="preserve">Applicants must have </w:t>
      </w:r>
      <w:r w:rsidR="00E017C0">
        <w:rPr>
          <w:lang w:val="en-US"/>
        </w:rPr>
        <w:t xml:space="preserve">at least </w:t>
      </w:r>
      <w:r w:rsidR="00F77DDC" w:rsidRPr="00E21CB2">
        <w:rPr>
          <w:lang w:val="en-US"/>
        </w:rPr>
        <w:t xml:space="preserve">55 points in ALES </w:t>
      </w:r>
      <w:r w:rsidR="00793B32" w:rsidRPr="00E21CB2">
        <w:rPr>
          <w:lang w:val="en-US"/>
        </w:rPr>
        <w:t xml:space="preserve">or </w:t>
      </w:r>
      <w:r w:rsidR="00E017C0">
        <w:rPr>
          <w:lang w:val="en-US"/>
        </w:rPr>
        <w:t>an</w:t>
      </w:r>
      <w:r w:rsidR="00E017C0" w:rsidRPr="00E21CB2">
        <w:rPr>
          <w:lang w:val="en-US"/>
        </w:rPr>
        <w:t xml:space="preserve"> </w:t>
      </w:r>
      <w:r w:rsidR="00793B32" w:rsidRPr="00E21CB2">
        <w:rPr>
          <w:lang w:val="en-US"/>
        </w:rPr>
        <w:t xml:space="preserve">equivalent score of GRE or GMAT exams determined by the Senate. </w:t>
      </w:r>
    </w:p>
    <w:p w14:paraId="2CD683D1" w14:textId="2626B6C3" w:rsidR="008A7101" w:rsidRPr="00E21CB2" w:rsidRDefault="00B22249" w:rsidP="00C043E9">
      <w:pPr>
        <w:jc w:val="both"/>
        <w:rPr>
          <w:lang w:val="en-US"/>
        </w:rPr>
      </w:pPr>
      <w:r w:rsidRPr="00E21CB2">
        <w:rPr>
          <w:b/>
          <w:color w:val="00B0F0"/>
          <w:lang w:val="en-US"/>
        </w:rPr>
        <w:t>FOREIGN LANGUAGE</w:t>
      </w:r>
      <w:r w:rsidR="008A7101" w:rsidRPr="00E21CB2">
        <w:rPr>
          <w:lang w:val="en-US"/>
        </w:rPr>
        <w:t xml:space="preserve">: </w:t>
      </w:r>
      <w:r w:rsidR="00F77DDC" w:rsidRPr="00E21CB2">
        <w:rPr>
          <w:lang w:val="en-US"/>
        </w:rPr>
        <w:t>Applicants must have a</w:t>
      </w:r>
      <w:r w:rsidR="00793B32" w:rsidRPr="00E21CB2">
        <w:rPr>
          <w:lang w:val="en-US"/>
        </w:rPr>
        <w:t xml:space="preserve">t least 55 points (validity period 3 years) </w:t>
      </w:r>
      <w:r w:rsidR="00E017C0">
        <w:rPr>
          <w:lang w:val="en-US"/>
        </w:rPr>
        <w:t>from the</w:t>
      </w:r>
      <w:r w:rsidR="00E017C0" w:rsidRPr="00E21CB2">
        <w:rPr>
          <w:lang w:val="en-US"/>
        </w:rPr>
        <w:t xml:space="preserve"> </w:t>
      </w:r>
      <w:r w:rsidR="00793B32" w:rsidRPr="00E21CB2">
        <w:rPr>
          <w:lang w:val="en-US"/>
        </w:rPr>
        <w:t xml:space="preserve">foreign language proficiency exam held by the </w:t>
      </w:r>
      <w:r w:rsidR="00F77DDC" w:rsidRPr="00E21CB2">
        <w:rPr>
          <w:lang w:val="en-US"/>
        </w:rPr>
        <w:t>S</w:t>
      </w:r>
      <w:r w:rsidR="00793B32" w:rsidRPr="00E21CB2">
        <w:rPr>
          <w:lang w:val="en-US"/>
        </w:rPr>
        <w:t xml:space="preserve">chool of Foreign Languages or at least 50 points (validity period 5 years) </w:t>
      </w:r>
      <w:r w:rsidR="00E017C0">
        <w:rPr>
          <w:lang w:val="en-US"/>
        </w:rPr>
        <w:t>from</w:t>
      </w:r>
      <w:r w:rsidR="00E017C0" w:rsidRPr="00E21CB2">
        <w:rPr>
          <w:lang w:val="en-US"/>
        </w:rPr>
        <w:t xml:space="preserve"> </w:t>
      </w:r>
      <w:r w:rsidR="00793B32" w:rsidRPr="00E21CB2">
        <w:rPr>
          <w:lang w:val="en-US"/>
        </w:rPr>
        <w:t>the central foreign language exam accepted by YÖK.</w:t>
      </w:r>
    </w:p>
    <w:p w14:paraId="3C8BC65D" w14:textId="77777777" w:rsidR="008A7101" w:rsidRPr="00E21CB2" w:rsidRDefault="008A7101" w:rsidP="00C043E9">
      <w:pPr>
        <w:jc w:val="both"/>
        <w:rPr>
          <w:lang w:val="en-US"/>
        </w:rPr>
      </w:pPr>
    </w:p>
    <w:p w14:paraId="5945A4AB" w14:textId="77777777" w:rsidR="008A7101" w:rsidRPr="00E21CB2" w:rsidRDefault="008A7101" w:rsidP="00C043E9">
      <w:pPr>
        <w:jc w:val="both"/>
        <w:rPr>
          <w:b/>
          <w:color w:val="FF0000"/>
          <w:lang w:val="en-US"/>
        </w:rPr>
      </w:pPr>
    </w:p>
    <w:p w14:paraId="5FCB0784" w14:textId="77777777" w:rsidR="008A7101" w:rsidRPr="00E21CB2" w:rsidRDefault="00793B32" w:rsidP="00C043E9">
      <w:pPr>
        <w:jc w:val="both"/>
        <w:rPr>
          <w:lang w:val="en-US"/>
        </w:rPr>
      </w:pPr>
      <w:r w:rsidRPr="00E21CB2">
        <w:rPr>
          <w:b/>
          <w:color w:val="FF0000"/>
          <w:lang w:val="en-US"/>
        </w:rPr>
        <w:t>OTHER DOCUMENTS</w:t>
      </w:r>
      <w:r w:rsidR="008A7101" w:rsidRPr="00E21CB2">
        <w:rPr>
          <w:lang w:val="en-US"/>
        </w:rPr>
        <w:t xml:space="preserve">: </w:t>
      </w:r>
    </w:p>
    <w:p w14:paraId="0AEC332A" w14:textId="744FE843" w:rsidR="008A7101" w:rsidRPr="00E21CB2" w:rsidRDefault="00D56A6D" w:rsidP="00C043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404040"/>
          <w:lang w:val="en-US"/>
        </w:rPr>
      </w:pPr>
      <w:r w:rsidRPr="00E21CB2">
        <w:rPr>
          <w:color w:val="404040"/>
          <w:lang w:val="en-US"/>
        </w:rPr>
        <w:t xml:space="preserve">Copy of </w:t>
      </w:r>
      <w:r w:rsidR="00E017C0">
        <w:rPr>
          <w:color w:val="404040"/>
          <w:lang w:val="en-US"/>
        </w:rPr>
        <w:t xml:space="preserve">the </w:t>
      </w:r>
      <w:r w:rsidR="00F77DDC" w:rsidRPr="00E21CB2">
        <w:rPr>
          <w:color w:val="404040"/>
          <w:lang w:val="en-US"/>
        </w:rPr>
        <w:t>identity</w:t>
      </w:r>
      <w:r w:rsidRPr="00E21CB2">
        <w:rPr>
          <w:color w:val="404040"/>
          <w:lang w:val="en-US"/>
        </w:rPr>
        <w:t xml:space="preserve"> card</w:t>
      </w:r>
    </w:p>
    <w:p w14:paraId="22738E6D" w14:textId="77777777" w:rsidR="00D56A6D" w:rsidRPr="00E21CB2" w:rsidRDefault="00D56A6D" w:rsidP="00C043E9">
      <w:pPr>
        <w:pStyle w:val="ListeParagraf"/>
        <w:numPr>
          <w:ilvl w:val="0"/>
          <w:numId w:val="11"/>
        </w:numPr>
        <w:jc w:val="both"/>
        <w:rPr>
          <w:lang w:val="en-US"/>
        </w:rPr>
      </w:pPr>
      <w:r w:rsidRPr="00E21CB2">
        <w:rPr>
          <w:color w:val="333333"/>
          <w:shd w:val="clear" w:color="auto" w:fill="FFFFFF"/>
          <w:lang w:val="en-US"/>
        </w:rPr>
        <w:t>Curriculum Vitae (CV)</w:t>
      </w:r>
    </w:p>
    <w:p w14:paraId="462BBFF8" w14:textId="363E1841" w:rsidR="00D56A6D" w:rsidRPr="00E21CB2" w:rsidRDefault="00D56A6D" w:rsidP="00C043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404040"/>
          <w:lang w:val="en-US"/>
        </w:rPr>
      </w:pPr>
      <w:r w:rsidRPr="00E21CB2">
        <w:rPr>
          <w:color w:val="404040"/>
          <w:lang w:val="en-US"/>
        </w:rPr>
        <w:t xml:space="preserve">Diploma / </w:t>
      </w:r>
      <w:r w:rsidR="00E017C0">
        <w:rPr>
          <w:color w:val="404040"/>
          <w:lang w:val="en-US"/>
        </w:rPr>
        <w:t>t</w:t>
      </w:r>
      <w:r w:rsidRPr="00E21CB2">
        <w:rPr>
          <w:color w:val="404040"/>
          <w:lang w:val="en-US"/>
        </w:rPr>
        <w:t>emporary graduation certificate</w:t>
      </w:r>
    </w:p>
    <w:p w14:paraId="177054CE" w14:textId="77777777" w:rsidR="002F25AC" w:rsidRPr="00E21CB2" w:rsidRDefault="008A7101" w:rsidP="00C043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404040"/>
          <w:lang w:val="en-US"/>
        </w:rPr>
      </w:pPr>
      <w:r w:rsidRPr="00E21CB2">
        <w:rPr>
          <w:color w:val="404040"/>
          <w:lang w:val="en-US"/>
        </w:rPr>
        <w:t xml:space="preserve">ALES/GRE/GMAT </w:t>
      </w:r>
      <w:r w:rsidR="002F25AC" w:rsidRPr="00E21CB2">
        <w:rPr>
          <w:color w:val="404040"/>
          <w:lang w:val="en-US"/>
        </w:rPr>
        <w:t>certificate</w:t>
      </w:r>
    </w:p>
    <w:p w14:paraId="4B720FCB" w14:textId="77777777" w:rsidR="008A7101" w:rsidRPr="00E21CB2" w:rsidRDefault="002D01B0" w:rsidP="00C043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404040"/>
          <w:lang w:val="en-US"/>
        </w:rPr>
      </w:pPr>
      <w:r w:rsidRPr="00E21CB2">
        <w:rPr>
          <w:color w:val="404040"/>
          <w:lang w:val="en-US"/>
        </w:rPr>
        <w:t>English foreign language certificate</w:t>
      </w:r>
    </w:p>
    <w:p w14:paraId="71D4B7FC" w14:textId="77777777" w:rsidR="008A7101" w:rsidRPr="00E21CB2" w:rsidRDefault="008A7101" w:rsidP="00C043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404040"/>
          <w:lang w:val="en-US"/>
        </w:rPr>
      </w:pPr>
      <w:r w:rsidRPr="00E21CB2">
        <w:rPr>
          <w:color w:val="404040"/>
          <w:lang w:val="en-US"/>
        </w:rPr>
        <w:t>Trans</w:t>
      </w:r>
      <w:r w:rsidR="002F25AC" w:rsidRPr="00E21CB2">
        <w:rPr>
          <w:color w:val="404040"/>
          <w:lang w:val="en-US"/>
        </w:rPr>
        <w:t>c</w:t>
      </w:r>
      <w:r w:rsidRPr="00E21CB2">
        <w:rPr>
          <w:color w:val="404040"/>
          <w:lang w:val="en-US"/>
        </w:rPr>
        <w:t>ript</w:t>
      </w:r>
    </w:p>
    <w:p w14:paraId="08A32534" w14:textId="7D5E4E6A" w:rsidR="008A7101" w:rsidRPr="00E21CB2" w:rsidRDefault="002F25AC" w:rsidP="00C043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404040"/>
          <w:lang w:val="en-US"/>
        </w:rPr>
      </w:pPr>
      <w:r w:rsidRPr="00E21CB2">
        <w:rPr>
          <w:color w:val="404040"/>
          <w:lang w:val="en-US"/>
        </w:rPr>
        <w:t xml:space="preserve">Letter of </w:t>
      </w:r>
      <w:r w:rsidR="00A747D1">
        <w:rPr>
          <w:color w:val="404040"/>
          <w:lang w:val="en-US"/>
        </w:rPr>
        <w:t>intent</w:t>
      </w:r>
      <w:r w:rsidR="008A7101" w:rsidRPr="00E21CB2">
        <w:rPr>
          <w:color w:val="404040"/>
          <w:lang w:val="en-US"/>
        </w:rPr>
        <w:t xml:space="preserve"> (</w:t>
      </w:r>
      <w:r w:rsidRPr="00E21CB2">
        <w:rPr>
          <w:color w:val="404040"/>
          <w:lang w:val="en-US"/>
        </w:rPr>
        <w:t>written in English</w:t>
      </w:r>
      <w:r w:rsidR="008A7101" w:rsidRPr="00E21CB2">
        <w:rPr>
          <w:color w:val="404040"/>
          <w:lang w:val="en-US"/>
        </w:rPr>
        <w:t>)</w:t>
      </w:r>
    </w:p>
    <w:p w14:paraId="75D6E9AB" w14:textId="47484E61" w:rsidR="008A7101" w:rsidRPr="00E21CB2" w:rsidRDefault="00E017C0" w:rsidP="00C043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404040"/>
          <w:lang w:val="en-US"/>
        </w:rPr>
      </w:pPr>
      <w:r>
        <w:rPr>
          <w:color w:val="404040"/>
          <w:lang w:val="en-US"/>
        </w:rPr>
        <w:t>Three</w:t>
      </w:r>
      <w:r w:rsidR="00F77DDC" w:rsidRPr="00E21CB2">
        <w:rPr>
          <w:color w:val="404040"/>
          <w:lang w:val="en-US"/>
        </w:rPr>
        <w:t xml:space="preserve"> r</w:t>
      </w:r>
      <w:r w:rsidR="00236287" w:rsidRPr="00E21CB2">
        <w:rPr>
          <w:color w:val="404040"/>
          <w:lang w:val="en-US"/>
        </w:rPr>
        <w:t>eference letter</w:t>
      </w:r>
      <w:r w:rsidR="00D327A8" w:rsidRPr="00E21CB2">
        <w:rPr>
          <w:color w:val="404040"/>
          <w:lang w:val="en-US"/>
        </w:rPr>
        <w:t>s</w:t>
      </w:r>
      <w:r w:rsidR="008A7101" w:rsidRPr="00E21CB2">
        <w:rPr>
          <w:color w:val="404040"/>
          <w:lang w:val="en-US"/>
        </w:rPr>
        <w:t xml:space="preserve"> (</w:t>
      </w:r>
      <w:r w:rsidR="00236287" w:rsidRPr="00E21CB2">
        <w:rPr>
          <w:color w:val="404040"/>
          <w:lang w:val="en-US"/>
        </w:rPr>
        <w:t>in closed envelope</w:t>
      </w:r>
      <w:r>
        <w:rPr>
          <w:color w:val="404040"/>
          <w:lang w:val="en-US"/>
        </w:rPr>
        <w:t>s, brought</w:t>
      </w:r>
      <w:r w:rsidR="00236287" w:rsidRPr="00E21CB2">
        <w:rPr>
          <w:color w:val="404040"/>
          <w:lang w:val="en-US"/>
        </w:rPr>
        <w:t xml:space="preserve"> to the interview</w:t>
      </w:r>
      <w:r w:rsidR="008A7101" w:rsidRPr="00E21CB2">
        <w:rPr>
          <w:color w:val="404040"/>
          <w:lang w:val="en-US"/>
        </w:rPr>
        <w:t>)</w:t>
      </w:r>
    </w:p>
    <w:p w14:paraId="50CF44A6" w14:textId="77777777" w:rsidR="008A7101" w:rsidRPr="00E21CB2" w:rsidRDefault="008A7101" w:rsidP="00C043E9">
      <w:pPr>
        <w:jc w:val="both"/>
        <w:rPr>
          <w:b/>
          <w:color w:val="FF0000"/>
          <w:lang w:val="en-US"/>
        </w:rPr>
      </w:pPr>
    </w:p>
    <w:p w14:paraId="3A897423" w14:textId="77777777" w:rsidR="008A7101" w:rsidRPr="00E21CB2" w:rsidRDefault="000914C8" w:rsidP="00C043E9">
      <w:pPr>
        <w:jc w:val="both"/>
        <w:rPr>
          <w:b/>
          <w:color w:val="FF0000"/>
          <w:lang w:val="en-US"/>
        </w:rPr>
      </w:pPr>
      <w:r w:rsidRPr="00E21CB2">
        <w:rPr>
          <w:b/>
          <w:color w:val="FF0000"/>
          <w:lang w:val="en-US"/>
        </w:rPr>
        <w:t>EVALUATION</w:t>
      </w:r>
    </w:p>
    <w:p w14:paraId="11624EDA" w14:textId="052DD504" w:rsidR="00E017C0" w:rsidRDefault="000914C8" w:rsidP="00C043E9">
      <w:pPr>
        <w:jc w:val="both"/>
        <w:rPr>
          <w:lang w:val="en-US"/>
        </w:rPr>
      </w:pPr>
      <w:r w:rsidRPr="00E21CB2">
        <w:rPr>
          <w:lang w:val="en-US"/>
        </w:rPr>
        <w:t xml:space="preserve">In order to </w:t>
      </w:r>
      <w:proofErr w:type="gramStart"/>
      <w:r w:rsidRPr="00E21CB2">
        <w:rPr>
          <w:lang w:val="en-US"/>
        </w:rPr>
        <w:t>be considered</w:t>
      </w:r>
      <w:proofErr w:type="gramEnd"/>
      <w:r w:rsidRPr="00E21CB2">
        <w:rPr>
          <w:lang w:val="en-US"/>
        </w:rPr>
        <w:t xml:space="preserve"> successful, the candidate must </w:t>
      </w:r>
      <w:r w:rsidR="00E017C0">
        <w:rPr>
          <w:lang w:val="en-US"/>
        </w:rPr>
        <w:t>obtain</w:t>
      </w:r>
      <w:r w:rsidR="00E017C0" w:rsidRPr="00E21CB2">
        <w:rPr>
          <w:lang w:val="en-US"/>
        </w:rPr>
        <w:t xml:space="preserve"> </w:t>
      </w:r>
      <w:r w:rsidRPr="00E21CB2">
        <w:rPr>
          <w:lang w:val="en-US"/>
        </w:rPr>
        <w:t>at least 65 out of 100 points</w:t>
      </w:r>
      <w:r w:rsidR="00E017C0">
        <w:rPr>
          <w:lang w:val="en-US"/>
        </w:rPr>
        <w:t>, with</w:t>
      </w:r>
      <w:r w:rsidR="008A7101" w:rsidRPr="00E21CB2">
        <w:rPr>
          <w:lang w:val="en-US"/>
        </w:rPr>
        <w:t xml:space="preserve"> </w:t>
      </w:r>
      <w:r w:rsidRPr="00E21CB2">
        <w:rPr>
          <w:lang w:val="en-US"/>
        </w:rPr>
        <w:t xml:space="preserve">25% </w:t>
      </w:r>
      <w:r w:rsidR="00E017C0">
        <w:rPr>
          <w:lang w:val="en-US"/>
        </w:rPr>
        <w:t>derived from</w:t>
      </w:r>
      <w:r w:rsidR="00E017C0" w:rsidRPr="00E21CB2">
        <w:rPr>
          <w:lang w:val="en-US"/>
        </w:rPr>
        <w:t xml:space="preserve"> </w:t>
      </w:r>
      <w:r w:rsidRPr="00E21CB2">
        <w:rPr>
          <w:lang w:val="en-US"/>
        </w:rPr>
        <w:t xml:space="preserve">the evaluation grades, 25% </w:t>
      </w:r>
      <w:r w:rsidR="00E017C0">
        <w:rPr>
          <w:lang w:val="en-US"/>
        </w:rPr>
        <w:t>from</w:t>
      </w:r>
      <w:r w:rsidR="00E017C0" w:rsidRPr="00E21CB2">
        <w:rPr>
          <w:lang w:val="en-US"/>
        </w:rPr>
        <w:t xml:space="preserve"> </w:t>
      </w:r>
      <w:r w:rsidRPr="00E21CB2">
        <w:rPr>
          <w:lang w:val="en-US"/>
        </w:rPr>
        <w:t>the undergraduate grade point average</w:t>
      </w:r>
      <w:r w:rsidR="00E017C0">
        <w:rPr>
          <w:lang w:val="en-US"/>
        </w:rPr>
        <w:t>,</w:t>
      </w:r>
      <w:r w:rsidRPr="00E21CB2">
        <w:rPr>
          <w:lang w:val="en-US"/>
        </w:rPr>
        <w:t xml:space="preserve"> and 50% </w:t>
      </w:r>
      <w:r w:rsidR="00E017C0">
        <w:rPr>
          <w:lang w:val="en-US"/>
        </w:rPr>
        <w:t>from</w:t>
      </w:r>
      <w:r w:rsidR="00E017C0" w:rsidRPr="00E21CB2">
        <w:rPr>
          <w:lang w:val="en-US"/>
        </w:rPr>
        <w:t xml:space="preserve"> </w:t>
      </w:r>
      <w:r w:rsidRPr="00E21CB2">
        <w:rPr>
          <w:lang w:val="en-US"/>
        </w:rPr>
        <w:t>the ALES grade</w:t>
      </w:r>
      <w:r w:rsidR="00E017C0">
        <w:rPr>
          <w:lang w:val="en-US"/>
        </w:rPr>
        <w:t>.</w:t>
      </w:r>
      <w:r w:rsidRPr="00E21CB2">
        <w:rPr>
          <w:lang w:val="en-US"/>
        </w:rPr>
        <w:t xml:space="preserve"> </w:t>
      </w:r>
      <w:r w:rsidR="00E017C0">
        <w:rPr>
          <w:lang w:val="en-US"/>
        </w:rPr>
        <w:t>Based on the score, the</w:t>
      </w:r>
      <w:r w:rsidRPr="00E21CB2">
        <w:rPr>
          <w:lang w:val="en-US"/>
        </w:rPr>
        <w:t xml:space="preserve"> candidates </w:t>
      </w:r>
      <w:proofErr w:type="gramStart"/>
      <w:r w:rsidR="00E017C0">
        <w:rPr>
          <w:lang w:val="en-US"/>
        </w:rPr>
        <w:t xml:space="preserve">are ranked and accepted to the </w:t>
      </w:r>
      <w:r w:rsidRPr="00E21CB2">
        <w:rPr>
          <w:lang w:val="en-US"/>
        </w:rPr>
        <w:t>programs they appl</w:t>
      </w:r>
      <w:r w:rsidR="00E017C0">
        <w:rPr>
          <w:lang w:val="en-US"/>
        </w:rPr>
        <w:t>ied</w:t>
      </w:r>
      <w:r w:rsidRPr="00E21CB2">
        <w:rPr>
          <w:lang w:val="en-US"/>
        </w:rPr>
        <w:t xml:space="preserve"> for</w:t>
      </w:r>
      <w:r w:rsidR="00E017C0">
        <w:rPr>
          <w:lang w:val="en-US"/>
        </w:rPr>
        <w:t xml:space="preserve"> in the order of the ranking</w:t>
      </w:r>
      <w:proofErr w:type="gramEnd"/>
      <w:r w:rsidR="00E017C0">
        <w:rPr>
          <w:lang w:val="en-US"/>
        </w:rPr>
        <w:t>.</w:t>
      </w:r>
    </w:p>
    <w:p w14:paraId="4A51AAEE" w14:textId="77777777" w:rsidR="00F90A5F" w:rsidRDefault="00F90A5F" w:rsidP="00C043E9">
      <w:pPr>
        <w:jc w:val="both"/>
        <w:rPr>
          <w:lang w:val="en-US"/>
        </w:rPr>
      </w:pPr>
    </w:p>
    <w:p w14:paraId="1EA9702E" w14:textId="01A04026" w:rsidR="008A7101" w:rsidRPr="00E21CB2" w:rsidRDefault="00C043E9" w:rsidP="00C043E9">
      <w:pPr>
        <w:jc w:val="both"/>
        <w:rPr>
          <w:lang w:val="en-US"/>
        </w:rPr>
      </w:pPr>
      <w:r w:rsidRPr="00E21CB2">
        <w:rPr>
          <w:lang w:val="en-US"/>
        </w:rPr>
        <w:t xml:space="preserve">The undergraduate grade point average of senior </w:t>
      </w:r>
      <w:proofErr w:type="gramStart"/>
      <w:r w:rsidRPr="00E21CB2">
        <w:rPr>
          <w:lang w:val="en-US"/>
        </w:rPr>
        <w:t>students</w:t>
      </w:r>
      <w:proofErr w:type="gramEnd"/>
      <w:r w:rsidRPr="00E21CB2">
        <w:rPr>
          <w:lang w:val="en-US"/>
        </w:rPr>
        <w:t xml:space="preserve"> who have not graduated </w:t>
      </w:r>
      <w:r w:rsidR="00E017C0">
        <w:rPr>
          <w:lang w:val="en-US"/>
        </w:rPr>
        <w:t xml:space="preserve">yet </w:t>
      </w:r>
      <w:r w:rsidRPr="00E21CB2">
        <w:rPr>
          <w:lang w:val="en-US"/>
        </w:rPr>
        <w:t xml:space="preserve">at the time of </w:t>
      </w:r>
      <w:r w:rsidR="00E017C0">
        <w:rPr>
          <w:lang w:val="en-US"/>
        </w:rPr>
        <w:t xml:space="preserve">the </w:t>
      </w:r>
      <w:r w:rsidRPr="00E21CB2">
        <w:rPr>
          <w:lang w:val="en-US"/>
        </w:rPr>
        <w:t>application</w:t>
      </w:r>
      <w:r w:rsidR="00E017C0">
        <w:rPr>
          <w:lang w:val="en-US"/>
        </w:rPr>
        <w:t>,</w:t>
      </w:r>
      <w:r w:rsidRPr="00E21CB2">
        <w:rPr>
          <w:lang w:val="en-US"/>
        </w:rPr>
        <w:t xml:space="preserve"> is based on the</w:t>
      </w:r>
      <w:r w:rsidR="00E017C0">
        <w:rPr>
          <w:lang w:val="en-US"/>
        </w:rPr>
        <w:t>ir</w:t>
      </w:r>
      <w:r w:rsidRPr="00E21CB2">
        <w:rPr>
          <w:lang w:val="en-US"/>
        </w:rPr>
        <w:t xml:space="preserve"> current grade point average. In case of equality in the ranking, the candidate with the highest undergraduate GPA </w:t>
      </w:r>
      <w:proofErr w:type="gramStart"/>
      <w:r w:rsidRPr="00E21CB2">
        <w:rPr>
          <w:lang w:val="en-US"/>
        </w:rPr>
        <w:t>is given</w:t>
      </w:r>
      <w:proofErr w:type="gramEnd"/>
      <w:r w:rsidRPr="00E21CB2">
        <w:rPr>
          <w:lang w:val="en-US"/>
        </w:rPr>
        <w:t xml:space="preserve"> priority.</w:t>
      </w:r>
    </w:p>
    <w:p w14:paraId="65415A8B" w14:textId="77777777" w:rsidR="008A7101" w:rsidRPr="00E21CB2" w:rsidRDefault="008A7101" w:rsidP="00C043E9">
      <w:pPr>
        <w:jc w:val="both"/>
        <w:rPr>
          <w:lang w:val="en-US"/>
        </w:rPr>
      </w:pPr>
    </w:p>
    <w:p w14:paraId="173B6B6D" w14:textId="77777777" w:rsidR="008A7101" w:rsidRPr="00E21CB2" w:rsidRDefault="008A7101" w:rsidP="00C043E9">
      <w:pPr>
        <w:jc w:val="both"/>
        <w:rPr>
          <w:b/>
          <w:color w:val="FF0000"/>
          <w:lang w:val="en-US"/>
        </w:rPr>
      </w:pPr>
    </w:p>
    <w:p w14:paraId="5D9501C6" w14:textId="77777777" w:rsidR="008A7101" w:rsidRPr="00E21CB2" w:rsidRDefault="008A7101" w:rsidP="00C043E9">
      <w:pPr>
        <w:jc w:val="both"/>
        <w:rPr>
          <w:b/>
          <w:color w:val="FF0000"/>
          <w:lang w:val="en-US"/>
        </w:rPr>
      </w:pPr>
    </w:p>
    <w:p w14:paraId="3871E637" w14:textId="77777777" w:rsidR="008A7101" w:rsidRPr="00E21CB2" w:rsidRDefault="008A7101" w:rsidP="00C043E9">
      <w:pPr>
        <w:jc w:val="both"/>
        <w:rPr>
          <w:b/>
          <w:color w:val="FF0000"/>
          <w:lang w:val="en-US"/>
        </w:rPr>
      </w:pPr>
    </w:p>
    <w:p w14:paraId="0499AB4B" w14:textId="77777777" w:rsidR="00C043E9" w:rsidRPr="00E21CB2" w:rsidRDefault="00C043E9" w:rsidP="00C043E9">
      <w:pPr>
        <w:jc w:val="both"/>
        <w:rPr>
          <w:b/>
          <w:color w:val="FF0000"/>
          <w:lang w:val="en-US"/>
        </w:rPr>
      </w:pPr>
    </w:p>
    <w:p w14:paraId="164D1186" w14:textId="77777777" w:rsidR="008A7101" w:rsidRPr="00E21CB2" w:rsidRDefault="008A7101" w:rsidP="00C043E9">
      <w:pPr>
        <w:jc w:val="both"/>
        <w:rPr>
          <w:b/>
          <w:color w:val="FF0000"/>
          <w:lang w:val="en-US"/>
        </w:rPr>
      </w:pPr>
    </w:p>
    <w:p w14:paraId="25A5FAC7" w14:textId="77777777" w:rsidR="008A7101" w:rsidRPr="00E21CB2" w:rsidRDefault="008A7101" w:rsidP="008A7101">
      <w:pPr>
        <w:rPr>
          <w:b/>
          <w:color w:val="FF0000"/>
          <w:lang w:val="en-US"/>
        </w:rPr>
      </w:pPr>
    </w:p>
    <w:p w14:paraId="6B926780" w14:textId="77777777" w:rsidR="008A7101" w:rsidRPr="00E21CB2" w:rsidRDefault="00E21CB2" w:rsidP="008A7101">
      <w:pPr>
        <w:rPr>
          <w:b/>
          <w:lang w:val="en-US"/>
        </w:rPr>
      </w:pPr>
      <w:r>
        <w:rPr>
          <w:b/>
          <w:color w:val="FF0000"/>
          <w:lang w:val="en-US"/>
        </w:rPr>
        <w:t>MASTER’S EDUCATION PROCESS</w:t>
      </w:r>
    </w:p>
    <w:p w14:paraId="6A999714" w14:textId="77777777" w:rsidR="008A7101" w:rsidRPr="00E21CB2" w:rsidRDefault="008A7101" w:rsidP="008A7101">
      <w:pPr>
        <w:rPr>
          <w:b/>
          <w:color w:val="00B0F0"/>
          <w:lang w:val="en-US"/>
        </w:rPr>
      </w:pPr>
    </w:p>
    <w:p w14:paraId="2145C497" w14:textId="0194F5D5" w:rsidR="008A7101" w:rsidRPr="00E21CB2" w:rsidRDefault="00CD5674" w:rsidP="008A7101">
      <w:pPr>
        <w:rPr>
          <w:lang w:val="en-US"/>
        </w:rPr>
      </w:pPr>
      <w:r w:rsidRPr="00E21CB2">
        <w:rPr>
          <w:b/>
          <w:color w:val="00B0F0"/>
          <w:lang w:val="en-US"/>
        </w:rPr>
        <w:t>Master</w:t>
      </w:r>
      <w:r w:rsidR="00F77DDC" w:rsidRPr="00E21CB2">
        <w:rPr>
          <w:b/>
          <w:color w:val="00B0F0"/>
          <w:lang w:val="en-US"/>
        </w:rPr>
        <w:t>’s</w:t>
      </w:r>
      <w:r w:rsidRPr="00E21CB2">
        <w:rPr>
          <w:b/>
          <w:color w:val="00B0F0"/>
          <w:lang w:val="en-US"/>
        </w:rPr>
        <w:t xml:space="preserve"> </w:t>
      </w:r>
      <w:r w:rsidR="00E017C0">
        <w:rPr>
          <w:b/>
          <w:color w:val="00B0F0"/>
          <w:lang w:val="en-US"/>
        </w:rPr>
        <w:t>d</w:t>
      </w:r>
      <w:r w:rsidRPr="00E21CB2">
        <w:rPr>
          <w:b/>
          <w:color w:val="00B0F0"/>
          <w:lang w:val="en-US"/>
        </w:rPr>
        <w:t xml:space="preserve">uration and </w:t>
      </w:r>
      <w:r w:rsidR="00E017C0">
        <w:rPr>
          <w:b/>
          <w:color w:val="00B0F0"/>
          <w:lang w:val="en-US"/>
        </w:rPr>
        <w:t>c</w:t>
      </w:r>
      <w:r w:rsidRPr="00E21CB2">
        <w:rPr>
          <w:b/>
          <w:color w:val="00B0F0"/>
          <w:lang w:val="en-US"/>
        </w:rPr>
        <w:t>ourses</w:t>
      </w:r>
      <w:r w:rsidR="008A7101" w:rsidRPr="00E21CB2">
        <w:rPr>
          <w:lang w:val="en-US"/>
        </w:rPr>
        <w:t>:</w:t>
      </w:r>
    </w:p>
    <w:p w14:paraId="7D14C4BC" w14:textId="1FA1176B" w:rsidR="008A7101" w:rsidRPr="00E21CB2" w:rsidRDefault="00CD5674" w:rsidP="00CD5674">
      <w:pPr>
        <w:jc w:val="both"/>
        <w:rPr>
          <w:lang w:val="en-US"/>
        </w:rPr>
      </w:pPr>
      <w:r w:rsidRPr="00E21CB2">
        <w:rPr>
          <w:lang w:val="en-US"/>
        </w:rPr>
        <w:t xml:space="preserve">The Master's program consists of </w:t>
      </w:r>
      <w:proofErr w:type="gramStart"/>
      <w:r w:rsidRPr="00E21CB2">
        <w:rPr>
          <w:lang w:val="en-US"/>
        </w:rPr>
        <w:t>7</w:t>
      </w:r>
      <w:proofErr w:type="gramEnd"/>
      <w:r w:rsidRPr="00E21CB2">
        <w:rPr>
          <w:lang w:val="en-US"/>
        </w:rPr>
        <w:t xml:space="preserve"> courses, a seminar, a specialization course</w:t>
      </w:r>
      <w:r w:rsidR="00E017C0">
        <w:rPr>
          <w:lang w:val="en-US"/>
        </w:rPr>
        <w:t>,</w:t>
      </w:r>
      <w:r w:rsidRPr="00E21CB2">
        <w:rPr>
          <w:lang w:val="en-US"/>
        </w:rPr>
        <w:t xml:space="preserve"> and a thesis with a minimum of 21 credits.</w:t>
      </w:r>
      <w:r w:rsidR="00817CDD">
        <w:rPr>
          <w:lang w:val="en-US"/>
        </w:rPr>
        <w:t xml:space="preserve"> </w:t>
      </w:r>
      <w:r w:rsidRPr="00E21CB2">
        <w:rPr>
          <w:lang w:val="en-US"/>
        </w:rPr>
        <w:t xml:space="preserve">The total number of courses the student </w:t>
      </w:r>
      <w:r w:rsidR="00817CDD">
        <w:rPr>
          <w:lang w:val="en-US"/>
        </w:rPr>
        <w:t>needs to</w:t>
      </w:r>
      <w:r w:rsidR="00817CDD" w:rsidRPr="00E21CB2">
        <w:rPr>
          <w:lang w:val="en-US"/>
        </w:rPr>
        <w:t xml:space="preserve"> </w:t>
      </w:r>
      <w:r w:rsidRPr="00E21CB2">
        <w:rPr>
          <w:lang w:val="en-US"/>
        </w:rPr>
        <w:t xml:space="preserve">take in each semester </w:t>
      </w:r>
      <w:r w:rsidR="00F77DDC" w:rsidRPr="00E21CB2">
        <w:rPr>
          <w:lang w:val="en-US"/>
        </w:rPr>
        <w:t>must</w:t>
      </w:r>
      <w:r w:rsidRPr="00E21CB2">
        <w:rPr>
          <w:lang w:val="en-US"/>
        </w:rPr>
        <w:t xml:space="preserve"> be 30 ECTS. T</w:t>
      </w:r>
      <w:r w:rsidR="00E017C0">
        <w:rPr>
          <w:lang w:val="en-US"/>
        </w:rPr>
        <w:t>he t</w:t>
      </w:r>
      <w:r w:rsidRPr="00E21CB2">
        <w:rPr>
          <w:lang w:val="en-US"/>
        </w:rPr>
        <w:t>otal ECTS of the thesis is 60.</w:t>
      </w:r>
      <w:r w:rsidR="00817CDD">
        <w:rPr>
          <w:lang w:val="en-US"/>
        </w:rPr>
        <w:t xml:space="preserve"> </w:t>
      </w:r>
      <w:r w:rsidRPr="00E21CB2">
        <w:rPr>
          <w:lang w:val="en-US"/>
        </w:rPr>
        <w:t xml:space="preserve">The total ECTS of the program is 120 and the duration of the program is </w:t>
      </w:r>
      <w:r w:rsidR="00817CDD">
        <w:rPr>
          <w:lang w:val="en-US"/>
        </w:rPr>
        <w:t>at most</w:t>
      </w:r>
      <w:r w:rsidRPr="00E21CB2">
        <w:rPr>
          <w:lang w:val="en-US"/>
        </w:rPr>
        <w:t xml:space="preserve"> three years.</w:t>
      </w:r>
    </w:p>
    <w:p w14:paraId="20CC4AEC" w14:textId="77777777" w:rsidR="008A7101" w:rsidRPr="00E21CB2" w:rsidRDefault="008A7101" w:rsidP="008A7101">
      <w:pPr>
        <w:jc w:val="both"/>
        <w:rPr>
          <w:strike/>
          <w:lang w:val="en-US"/>
        </w:rPr>
      </w:pPr>
    </w:p>
    <w:p w14:paraId="5863057E" w14:textId="020C1B52" w:rsidR="008A7101" w:rsidRPr="00E21CB2" w:rsidRDefault="00F77DDC" w:rsidP="008A7101">
      <w:pPr>
        <w:jc w:val="both"/>
        <w:rPr>
          <w:lang w:val="en-US"/>
        </w:rPr>
      </w:pPr>
      <w:r w:rsidRPr="00E21CB2">
        <w:rPr>
          <w:b/>
          <w:color w:val="00B0F0"/>
          <w:lang w:val="en-US"/>
        </w:rPr>
        <w:t>First</w:t>
      </w:r>
      <w:r w:rsidR="008A7101" w:rsidRPr="00E21CB2">
        <w:rPr>
          <w:b/>
          <w:color w:val="00B0F0"/>
          <w:lang w:val="en-US"/>
        </w:rPr>
        <w:t xml:space="preserve"> </w:t>
      </w:r>
      <w:r w:rsidR="00817CDD">
        <w:rPr>
          <w:b/>
          <w:color w:val="00B0F0"/>
          <w:lang w:val="en-US"/>
        </w:rPr>
        <w:t>s</w:t>
      </w:r>
      <w:r w:rsidR="00CD5674" w:rsidRPr="00E21CB2">
        <w:rPr>
          <w:b/>
          <w:color w:val="00B0F0"/>
          <w:lang w:val="en-US"/>
        </w:rPr>
        <w:t>emester</w:t>
      </w:r>
      <w:r w:rsidR="008A7101" w:rsidRPr="00E21CB2">
        <w:rPr>
          <w:lang w:val="en-US"/>
        </w:rPr>
        <w:t>:</w:t>
      </w:r>
    </w:p>
    <w:p w14:paraId="005C9D22" w14:textId="3BF3B1E2" w:rsidR="008A7101" w:rsidRPr="00E21CB2" w:rsidRDefault="00CD5674" w:rsidP="00CD5674">
      <w:pPr>
        <w:jc w:val="both"/>
        <w:rPr>
          <w:lang w:val="en-US"/>
        </w:rPr>
      </w:pPr>
      <w:r w:rsidRPr="00E21CB2">
        <w:rPr>
          <w:lang w:val="en-US"/>
        </w:rPr>
        <w:t>The advisor of the student is determined at the beginning of the first semester.</w:t>
      </w:r>
      <w:r w:rsidR="00817CDD">
        <w:rPr>
          <w:lang w:val="en-US"/>
        </w:rPr>
        <w:t xml:space="preserve"> </w:t>
      </w:r>
      <w:r w:rsidRPr="00E21CB2">
        <w:rPr>
          <w:lang w:val="en-US"/>
        </w:rPr>
        <w:t xml:space="preserve">The </w:t>
      </w:r>
      <w:r w:rsidRPr="008F6869">
        <w:rPr>
          <w:lang w:val="en-US"/>
        </w:rPr>
        <w:t xml:space="preserve">student chooses the courses in the curriculum, </w:t>
      </w:r>
      <w:r w:rsidR="00817CDD" w:rsidRPr="008F6869">
        <w:rPr>
          <w:lang w:val="en-US"/>
        </w:rPr>
        <w:t>with at least</w:t>
      </w:r>
      <w:r w:rsidRPr="008F6869">
        <w:rPr>
          <w:lang w:val="en-US"/>
        </w:rPr>
        <w:t xml:space="preserve"> 30 ECTS (maximum </w:t>
      </w:r>
      <w:proofErr w:type="gramStart"/>
      <w:r w:rsidRPr="008F6869">
        <w:rPr>
          <w:lang w:val="en-US"/>
        </w:rPr>
        <w:t>2</w:t>
      </w:r>
      <w:proofErr w:type="gramEnd"/>
      <w:r w:rsidRPr="008F6869">
        <w:rPr>
          <w:lang w:val="en-US"/>
        </w:rPr>
        <w:t xml:space="preserve"> undergraduate courses</w:t>
      </w:r>
      <w:r w:rsidR="008F6869" w:rsidRPr="008F6869">
        <w:rPr>
          <w:lang w:val="en-US"/>
        </w:rPr>
        <w:t>,</w:t>
      </w:r>
      <w:r w:rsidRPr="008F6869">
        <w:rPr>
          <w:lang w:val="en-US"/>
        </w:rPr>
        <w:t xml:space="preserve"> provided that they </w:t>
      </w:r>
      <w:r w:rsidR="00A16F65">
        <w:rPr>
          <w:lang w:val="en-US"/>
        </w:rPr>
        <w:t>were</w:t>
      </w:r>
      <w:r w:rsidR="00A16F65" w:rsidRPr="008F6869">
        <w:rPr>
          <w:lang w:val="en-US"/>
        </w:rPr>
        <w:t xml:space="preserve"> </w:t>
      </w:r>
      <w:r w:rsidRPr="008F6869">
        <w:rPr>
          <w:lang w:val="en-US"/>
        </w:rPr>
        <w:t>not</w:t>
      </w:r>
      <w:r w:rsidR="008F6869" w:rsidRPr="008F6869">
        <w:rPr>
          <w:lang w:val="en-US"/>
        </w:rPr>
        <w:t xml:space="preserve"> previously</w:t>
      </w:r>
      <w:r w:rsidRPr="008F6869">
        <w:rPr>
          <w:lang w:val="en-US"/>
        </w:rPr>
        <w:t xml:space="preserve"> taken during undergraduate education</w:t>
      </w:r>
      <w:r w:rsidRPr="00E21CB2">
        <w:rPr>
          <w:lang w:val="en-US"/>
        </w:rPr>
        <w:t>).</w:t>
      </w:r>
      <w:r w:rsidR="00817CDD">
        <w:rPr>
          <w:lang w:val="en-US"/>
        </w:rPr>
        <w:t xml:space="preserve"> The s</w:t>
      </w:r>
      <w:r w:rsidRPr="00E21CB2">
        <w:rPr>
          <w:lang w:val="en-US"/>
        </w:rPr>
        <w:t>tudents take the midterm and final exams in accordance with the academic calendar on the date</w:t>
      </w:r>
      <w:r w:rsidR="00817CDD">
        <w:rPr>
          <w:lang w:val="en-US"/>
        </w:rPr>
        <w:t>s</w:t>
      </w:r>
      <w:r w:rsidRPr="00E21CB2">
        <w:rPr>
          <w:lang w:val="en-US"/>
        </w:rPr>
        <w:t xml:space="preserve"> determined by the department.</w:t>
      </w:r>
    </w:p>
    <w:p w14:paraId="7C04DDD1" w14:textId="77777777" w:rsidR="008A7101" w:rsidRPr="00E21CB2" w:rsidRDefault="008A7101" w:rsidP="008A7101">
      <w:pPr>
        <w:jc w:val="both"/>
        <w:rPr>
          <w:lang w:val="en-US"/>
        </w:rPr>
      </w:pPr>
    </w:p>
    <w:p w14:paraId="61BE8B2B" w14:textId="35D6FD20" w:rsidR="008A7101" w:rsidRPr="00E21CB2" w:rsidRDefault="00F77DDC" w:rsidP="008A7101">
      <w:pPr>
        <w:jc w:val="both"/>
        <w:rPr>
          <w:b/>
          <w:color w:val="00B0F0"/>
          <w:lang w:val="en-US"/>
        </w:rPr>
      </w:pPr>
      <w:r w:rsidRPr="00E21CB2">
        <w:rPr>
          <w:b/>
          <w:color w:val="00B0F0"/>
          <w:lang w:val="en-US"/>
        </w:rPr>
        <w:t>Second</w:t>
      </w:r>
      <w:r w:rsidR="008A7101" w:rsidRPr="00E21CB2">
        <w:rPr>
          <w:b/>
          <w:color w:val="00B0F0"/>
          <w:lang w:val="en-US"/>
        </w:rPr>
        <w:t xml:space="preserve"> </w:t>
      </w:r>
      <w:r w:rsidR="00817CDD">
        <w:rPr>
          <w:b/>
          <w:color w:val="00B0F0"/>
          <w:lang w:val="en-US"/>
        </w:rPr>
        <w:t>s</w:t>
      </w:r>
      <w:r w:rsidR="00CD5674" w:rsidRPr="00E21CB2">
        <w:rPr>
          <w:b/>
          <w:color w:val="00B0F0"/>
          <w:lang w:val="en-US"/>
        </w:rPr>
        <w:t>emester</w:t>
      </w:r>
    </w:p>
    <w:p w14:paraId="069BBB11" w14:textId="331C71D7" w:rsidR="008A7101" w:rsidRPr="00E21CB2" w:rsidRDefault="0086521C" w:rsidP="0086521C">
      <w:pPr>
        <w:jc w:val="both"/>
        <w:rPr>
          <w:lang w:val="en-US"/>
        </w:rPr>
      </w:pPr>
      <w:r w:rsidRPr="00E21CB2">
        <w:rPr>
          <w:lang w:val="en-US"/>
        </w:rPr>
        <w:t xml:space="preserve">The student chooses the courses in the curriculum, </w:t>
      </w:r>
      <w:r w:rsidR="00817CDD">
        <w:rPr>
          <w:lang w:val="en-US"/>
        </w:rPr>
        <w:t>with at least</w:t>
      </w:r>
      <w:r w:rsidR="00817CDD" w:rsidRPr="00E21CB2">
        <w:rPr>
          <w:lang w:val="en-US"/>
        </w:rPr>
        <w:t xml:space="preserve"> </w:t>
      </w:r>
      <w:r w:rsidRPr="00E21CB2">
        <w:rPr>
          <w:lang w:val="en-US"/>
        </w:rPr>
        <w:t>30 ECTS.</w:t>
      </w:r>
      <w:r w:rsidR="00817CDD">
        <w:rPr>
          <w:lang w:val="en-US"/>
        </w:rPr>
        <w:t xml:space="preserve"> The s</w:t>
      </w:r>
      <w:r w:rsidRPr="00E21CB2">
        <w:rPr>
          <w:lang w:val="en-US"/>
        </w:rPr>
        <w:t>tudents take the midterm and final exams on the date</w:t>
      </w:r>
      <w:r w:rsidR="00817CDD">
        <w:rPr>
          <w:lang w:val="en-US"/>
        </w:rPr>
        <w:t>s</w:t>
      </w:r>
      <w:r w:rsidRPr="00E21CB2">
        <w:rPr>
          <w:lang w:val="en-US"/>
        </w:rPr>
        <w:t xml:space="preserve"> determined by the department.</w:t>
      </w:r>
      <w:r w:rsidR="00817CDD">
        <w:rPr>
          <w:lang w:val="en-US"/>
        </w:rPr>
        <w:t xml:space="preserve"> </w:t>
      </w:r>
      <w:r w:rsidRPr="00E21CB2">
        <w:rPr>
          <w:lang w:val="en-US"/>
        </w:rPr>
        <w:t xml:space="preserve">The student proposes the thesis subject </w:t>
      </w:r>
      <w:r w:rsidR="00817CDD">
        <w:rPr>
          <w:lang w:val="en-US"/>
        </w:rPr>
        <w:t>(</w:t>
      </w:r>
      <w:r w:rsidRPr="00E21CB2">
        <w:rPr>
          <w:lang w:val="en-US"/>
        </w:rPr>
        <w:t>with the approval of the Ethics Committee if necessary) to the Institute by the end of the second semester.</w:t>
      </w:r>
    </w:p>
    <w:p w14:paraId="1F64310D" w14:textId="77777777" w:rsidR="0086521C" w:rsidRPr="00E21CB2" w:rsidRDefault="0086521C" w:rsidP="0086521C">
      <w:pPr>
        <w:jc w:val="both"/>
        <w:rPr>
          <w:lang w:val="en-US"/>
        </w:rPr>
      </w:pPr>
    </w:p>
    <w:p w14:paraId="61BA8A33" w14:textId="18A494F0" w:rsidR="008A7101" w:rsidRPr="00E21CB2" w:rsidRDefault="00F77DDC" w:rsidP="008A7101">
      <w:pPr>
        <w:jc w:val="both"/>
        <w:rPr>
          <w:b/>
          <w:color w:val="00B0F0"/>
          <w:lang w:val="en-US"/>
        </w:rPr>
      </w:pPr>
      <w:r w:rsidRPr="00E21CB2">
        <w:rPr>
          <w:b/>
          <w:color w:val="00B0F0"/>
          <w:lang w:val="en-US"/>
        </w:rPr>
        <w:t>Third</w:t>
      </w:r>
      <w:r w:rsidR="00844FA4" w:rsidRPr="00E21CB2">
        <w:rPr>
          <w:b/>
          <w:color w:val="00B0F0"/>
          <w:lang w:val="en-US"/>
        </w:rPr>
        <w:t xml:space="preserve"> and</w:t>
      </w:r>
      <w:r w:rsidR="008A7101" w:rsidRPr="00E21CB2">
        <w:rPr>
          <w:b/>
          <w:color w:val="00B0F0"/>
          <w:lang w:val="en-US"/>
        </w:rPr>
        <w:t xml:space="preserve"> </w:t>
      </w:r>
      <w:r w:rsidR="00817CDD">
        <w:rPr>
          <w:b/>
          <w:color w:val="00B0F0"/>
          <w:lang w:val="en-US"/>
        </w:rPr>
        <w:t>f</w:t>
      </w:r>
      <w:r w:rsidRPr="00E21CB2">
        <w:rPr>
          <w:b/>
          <w:color w:val="00B0F0"/>
          <w:lang w:val="en-US"/>
        </w:rPr>
        <w:t>ourth</w:t>
      </w:r>
      <w:r w:rsidR="008A7101" w:rsidRPr="00E21CB2">
        <w:rPr>
          <w:b/>
          <w:color w:val="00B0F0"/>
          <w:lang w:val="en-US"/>
        </w:rPr>
        <w:t xml:space="preserve"> </w:t>
      </w:r>
      <w:r w:rsidR="00817CDD">
        <w:rPr>
          <w:b/>
          <w:color w:val="00B0F0"/>
          <w:lang w:val="en-US"/>
        </w:rPr>
        <w:t>s</w:t>
      </w:r>
      <w:r w:rsidR="00844FA4" w:rsidRPr="00E21CB2">
        <w:rPr>
          <w:b/>
          <w:color w:val="00B0F0"/>
          <w:lang w:val="en-US"/>
        </w:rPr>
        <w:t>emesters</w:t>
      </w:r>
      <w:r w:rsidR="008A7101" w:rsidRPr="00E21CB2">
        <w:rPr>
          <w:b/>
          <w:color w:val="00B0F0"/>
          <w:lang w:val="en-US"/>
        </w:rPr>
        <w:t>:</w:t>
      </w:r>
    </w:p>
    <w:p w14:paraId="4C54B57F" w14:textId="58DC6F79" w:rsidR="00F77DDC" w:rsidRPr="00E21CB2" w:rsidRDefault="00817CDD" w:rsidP="00F77DDC">
      <w:pPr>
        <w:pStyle w:val="ListeParagraf"/>
        <w:numPr>
          <w:ilvl w:val="0"/>
          <w:numId w:val="12"/>
        </w:numPr>
        <w:contextualSpacing/>
        <w:jc w:val="both"/>
        <w:rPr>
          <w:lang w:val="en-US"/>
        </w:rPr>
      </w:pPr>
      <w:r>
        <w:rPr>
          <w:lang w:val="en-US"/>
        </w:rPr>
        <w:t>S</w:t>
      </w:r>
      <w:r w:rsidR="00F77DDC" w:rsidRPr="00E21CB2">
        <w:rPr>
          <w:lang w:val="en-US"/>
        </w:rPr>
        <w:t xml:space="preserve">tudents </w:t>
      </w:r>
      <w:r>
        <w:rPr>
          <w:lang w:val="en-US"/>
        </w:rPr>
        <w:t xml:space="preserve">that </w:t>
      </w:r>
      <w:r w:rsidR="00F77DDC" w:rsidRPr="00E21CB2">
        <w:rPr>
          <w:lang w:val="en-US"/>
        </w:rPr>
        <w:t xml:space="preserve">have completed the courses will continue </w:t>
      </w:r>
      <w:r>
        <w:rPr>
          <w:lang w:val="en-US"/>
        </w:rPr>
        <w:t xml:space="preserve">with </w:t>
      </w:r>
      <w:r w:rsidR="00F77DDC" w:rsidRPr="00E21CB2">
        <w:rPr>
          <w:lang w:val="en-US"/>
        </w:rPr>
        <w:t>their specialization and thesis courses.</w:t>
      </w:r>
    </w:p>
    <w:p w14:paraId="68C3A359" w14:textId="164B2298" w:rsidR="00F77DDC" w:rsidRPr="00E21CB2" w:rsidRDefault="00F77DDC" w:rsidP="00F77DDC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lang w:val="en-US"/>
        </w:rPr>
      </w:pPr>
      <w:r w:rsidRPr="008F6869">
        <w:rPr>
          <w:lang w:val="en-US"/>
        </w:rPr>
        <w:t xml:space="preserve">Students must take the </w:t>
      </w:r>
      <w:r w:rsidR="008F6869" w:rsidRPr="008F6869">
        <w:rPr>
          <w:lang w:val="en-US"/>
        </w:rPr>
        <w:t xml:space="preserve">failed </w:t>
      </w:r>
      <w:r w:rsidRPr="008F6869">
        <w:rPr>
          <w:lang w:val="en-US"/>
        </w:rPr>
        <w:t>courses again</w:t>
      </w:r>
      <w:r w:rsidR="008F6869" w:rsidRPr="008F6869">
        <w:rPr>
          <w:lang w:val="en-US"/>
        </w:rPr>
        <w:t>,</w:t>
      </w:r>
      <w:r w:rsidR="008F6869">
        <w:rPr>
          <w:lang w:val="en-US"/>
        </w:rPr>
        <w:t xml:space="preserve"> </w:t>
      </w:r>
      <w:r w:rsidRPr="00E21CB2">
        <w:rPr>
          <w:lang w:val="en-US"/>
        </w:rPr>
        <w:t>and if they have elective courses, they can take another course with the same credit value.</w:t>
      </w:r>
    </w:p>
    <w:p w14:paraId="345E81D9" w14:textId="0EFC125B" w:rsidR="00F77DDC" w:rsidRPr="00E21CB2" w:rsidRDefault="00F77DDC" w:rsidP="00F77DDC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lang w:val="en-US"/>
        </w:rPr>
      </w:pPr>
      <w:r w:rsidRPr="00E21CB2">
        <w:rPr>
          <w:lang w:val="en-US"/>
        </w:rPr>
        <w:t xml:space="preserve">Students who cannot successfully complete the credit courses and seminar courses at the end of </w:t>
      </w:r>
      <w:r w:rsidR="00A16F65">
        <w:rPr>
          <w:lang w:val="en-US"/>
        </w:rPr>
        <w:t xml:space="preserve">the </w:t>
      </w:r>
      <w:r w:rsidRPr="00E21CB2">
        <w:rPr>
          <w:lang w:val="en-US"/>
        </w:rPr>
        <w:t>four</w:t>
      </w:r>
      <w:r w:rsidR="00A16F65">
        <w:rPr>
          <w:lang w:val="en-US"/>
        </w:rPr>
        <w:t>th</w:t>
      </w:r>
      <w:r w:rsidRPr="00E21CB2">
        <w:rPr>
          <w:lang w:val="en-US"/>
        </w:rPr>
        <w:t xml:space="preserve"> semester </w:t>
      </w:r>
      <w:proofErr w:type="gramStart"/>
      <w:r w:rsidRPr="00E21CB2">
        <w:rPr>
          <w:lang w:val="en-US"/>
        </w:rPr>
        <w:t>are dismissed</w:t>
      </w:r>
      <w:proofErr w:type="gramEnd"/>
      <w:r w:rsidRPr="00E21CB2">
        <w:rPr>
          <w:lang w:val="en-US"/>
        </w:rPr>
        <w:t xml:space="preserve"> from the university.</w:t>
      </w:r>
    </w:p>
    <w:p w14:paraId="28A8269E" w14:textId="72F36B07" w:rsidR="00F77DDC" w:rsidRPr="00E21CB2" w:rsidRDefault="00F77DDC" w:rsidP="00F77DDC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lang w:val="en-US"/>
        </w:rPr>
      </w:pPr>
      <w:r w:rsidRPr="00E21CB2">
        <w:rPr>
          <w:lang w:val="en-US"/>
        </w:rPr>
        <w:t xml:space="preserve">Students who fail the thesis or do not take the thesis defense exam within </w:t>
      </w:r>
      <w:r w:rsidR="00817CDD">
        <w:rPr>
          <w:lang w:val="en-US"/>
        </w:rPr>
        <w:t xml:space="preserve">the required </w:t>
      </w:r>
      <w:proofErr w:type="gramStart"/>
      <w:r w:rsidR="00817CDD">
        <w:rPr>
          <w:lang w:val="en-US"/>
        </w:rPr>
        <w:t>time frame</w:t>
      </w:r>
      <w:proofErr w:type="gramEnd"/>
      <w:r w:rsidR="00817CDD" w:rsidRPr="00E21CB2">
        <w:rPr>
          <w:lang w:val="en-US"/>
        </w:rPr>
        <w:t xml:space="preserve"> </w:t>
      </w:r>
      <w:r w:rsidRPr="00E21CB2">
        <w:rPr>
          <w:lang w:val="en-US"/>
        </w:rPr>
        <w:t>are dismissed from the university.</w:t>
      </w:r>
    </w:p>
    <w:p w14:paraId="55DE4B7F" w14:textId="7758EC12" w:rsidR="008A7101" w:rsidRPr="00E21CB2" w:rsidRDefault="00A07459" w:rsidP="008A7101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lang w:val="en-US"/>
        </w:rPr>
      </w:pPr>
      <w:r w:rsidRPr="00E21CB2">
        <w:rPr>
          <w:lang w:val="en-US"/>
        </w:rPr>
        <w:t>The duration of the Master's program</w:t>
      </w:r>
      <w:r w:rsidR="00A16F65">
        <w:rPr>
          <w:lang w:val="en-US"/>
        </w:rPr>
        <w:t>, including the</w:t>
      </w:r>
      <w:r w:rsidRPr="00E21CB2">
        <w:rPr>
          <w:lang w:val="en-US"/>
        </w:rPr>
        <w:t xml:space="preserve"> thesis</w:t>
      </w:r>
      <w:r w:rsidR="00A16F65">
        <w:rPr>
          <w:lang w:val="en-US"/>
        </w:rPr>
        <w:t>,</w:t>
      </w:r>
      <w:r w:rsidRPr="00E21CB2">
        <w:rPr>
          <w:lang w:val="en-US"/>
        </w:rPr>
        <w:t xml:space="preserve"> is four semesters regardless of whether or not they </w:t>
      </w:r>
      <w:proofErr w:type="gramStart"/>
      <w:r w:rsidRPr="00E21CB2">
        <w:rPr>
          <w:lang w:val="en-US"/>
        </w:rPr>
        <w:t>are registered</w:t>
      </w:r>
      <w:proofErr w:type="gramEnd"/>
      <w:r w:rsidRPr="00E21CB2">
        <w:rPr>
          <w:lang w:val="en-US"/>
        </w:rPr>
        <w:t xml:space="preserve"> for each semester.</w:t>
      </w:r>
    </w:p>
    <w:p w14:paraId="4C0327A5" w14:textId="77777777" w:rsidR="008A7101" w:rsidRPr="00E21CB2" w:rsidRDefault="008A7101" w:rsidP="008A7101">
      <w:pPr>
        <w:rPr>
          <w:lang w:val="en-US"/>
        </w:rPr>
      </w:pPr>
    </w:p>
    <w:p w14:paraId="3014BCFC" w14:textId="77777777" w:rsidR="00B55528" w:rsidRPr="00E21CB2" w:rsidRDefault="00B55528" w:rsidP="008A7101">
      <w:pPr>
        <w:rPr>
          <w:b/>
          <w:color w:val="FF0000"/>
          <w:lang w:val="en-US"/>
        </w:rPr>
      </w:pPr>
      <w:r w:rsidRPr="00E21CB2">
        <w:rPr>
          <w:b/>
          <w:color w:val="FF0000"/>
          <w:lang w:val="en-US"/>
        </w:rPr>
        <w:t>MASTER'S THESIS EXAM</w:t>
      </w:r>
    </w:p>
    <w:p w14:paraId="3D41DFE1" w14:textId="23A3F4AF" w:rsidR="00286960" w:rsidRDefault="00EE6416" w:rsidP="00F77DDC">
      <w:pPr>
        <w:jc w:val="both"/>
        <w:rPr>
          <w:lang w:val="en-US"/>
        </w:rPr>
      </w:pPr>
      <w:r w:rsidRPr="00E21CB2">
        <w:rPr>
          <w:lang w:val="en-US"/>
        </w:rPr>
        <w:t xml:space="preserve">The thesis jury for the </w:t>
      </w:r>
      <w:proofErr w:type="gramStart"/>
      <w:r w:rsidRPr="00E21CB2">
        <w:rPr>
          <w:lang w:val="en-US"/>
        </w:rPr>
        <w:t xml:space="preserve">Master </w:t>
      </w:r>
      <w:r w:rsidR="00817CDD">
        <w:rPr>
          <w:lang w:val="en-US"/>
        </w:rPr>
        <w:t>t</w:t>
      </w:r>
      <w:r w:rsidRPr="00E21CB2">
        <w:rPr>
          <w:lang w:val="en-US"/>
        </w:rPr>
        <w:t xml:space="preserve">hesis </w:t>
      </w:r>
      <w:r w:rsidR="00817CDD">
        <w:rPr>
          <w:lang w:val="en-US"/>
        </w:rPr>
        <w:t>d</w:t>
      </w:r>
      <w:r w:rsidRPr="00E21CB2">
        <w:rPr>
          <w:lang w:val="en-US"/>
        </w:rPr>
        <w:t xml:space="preserve">efense </w:t>
      </w:r>
      <w:r w:rsidR="00817CDD">
        <w:rPr>
          <w:lang w:val="en-US"/>
        </w:rPr>
        <w:t>e</w:t>
      </w:r>
      <w:r w:rsidRPr="00E21CB2">
        <w:rPr>
          <w:lang w:val="en-US"/>
        </w:rPr>
        <w:t>xam</w:t>
      </w:r>
      <w:proofErr w:type="gramEnd"/>
      <w:r w:rsidRPr="00E21CB2">
        <w:rPr>
          <w:lang w:val="en-US"/>
        </w:rPr>
        <w:t xml:space="preserve"> consists of </w:t>
      </w:r>
      <w:r w:rsidR="00817CDD">
        <w:rPr>
          <w:lang w:val="en-US"/>
        </w:rPr>
        <w:t>three</w:t>
      </w:r>
      <w:r w:rsidRPr="00E21CB2">
        <w:rPr>
          <w:lang w:val="en-US"/>
        </w:rPr>
        <w:t xml:space="preserve"> </w:t>
      </w:r>
      <w:r w:rsidRPr="008F6869">
        <w:rPr>
          <w:lang w:val="en-US"/>
        </w:rPr>
        <w:t>or</w:t>
      </w:r>
      <w:r w:rsidR="008F6869">
        <w:rPr>
          <w:lang w:val="en-US"/>
        </w:rPr>
        <w:t xml:space="preserve"> five</w:t>
      </w:r>
      <w:r w:rsidRPr="00E21CB2">
        <w:rPr>
          <w:lang w:val="en-US"/>
        </w:rPr>
        <w:t xml:space="preserve"> faculty members, one of </w:t>
      </w:r>
      <w:r w:rsidR="00817CDD">
        <w:rPr>
          <w:lang w:val="en-US"/>
        </w:rPr>
        <w:t>them</w:t>
      </w:r>
      <w:r w:rsidR="00817CDD" w:rsidRPr="00E21CB2">
        <w:rPr>
          <w:lang w:val="en-US"/>
        </w:rPr>
        <w:t xml:space="preserve"> </w:t>
      </w:r>
      <w:r w:rsidRPr="00E21CB2">
        <w:rPr>
          <w:lang w:val="en-US"/>
        </w:rPr>
        <w:t xml:space="preserve">is the thesis advisor of the student and at least one of them is from </w:t>
      </w:r>
      <w:r w:rsidR="00286960">
        <w:rPr>
          <w:lang w:val="en-US"/>
        </w:rPr>
        <w:t>outside of the</w:t>
      </w:r>
      <w:r w:rsidRPr="00E21CB2">
        <w:rPr>
          <w:lang w:val="en-US"/>
        </w:rPr>
        <w:t xml:space="preserve"> university</w:t>
      </w:r>
      <w:r w:rsidR="00286960">
        <w:rPr>
          <w:lang w:val="en-US"/>
        </w:rPr>
        <w:t>.</w:t>
      </w:r>
      <w:r w:rsidR="00A16F65">
        <w:rPr>
          <w:lang w:val="en-US"/>
        </w:rPr>
        <w:t xml:space="preserve"> </w:t>
      </w:r>
      <w:r w:rsidRPr="00E21CB2">
        <w:rPr>
          <w:lang w:val="en-US"/>
        </w:rPr>
        <w:t xml:space="preserve">The jury members meet within one month from the date of </w:t>
      </w:r>
      <w:r w:rsidR="00817CDD">
        <w:rPr>
          <w:lang w:val="en-US"/>
        </w:rPr>
        <w:t xml:space="preserve">the thesis </w:t>
      </w:r>
      <w:r w:rsidRPr="00E21CB2">
        <w:rPr>
          <w:lang w:val="en-US"/>
        </w:rPr>
        <w:t xml:space="preserve">submission </w:t>
      </w:r>
      <w:r w:rsidR="00817CDD">
        <w:rPr>
          <w:lang w:val="en-US"/>
        </w:rPr>
        <w:t>for</w:t>
      </w:r>
      <w:r w:rsidRPr="00E21CB2">
        <w:rPr>
          <w:lang w:val="en-US"/>
        </w:rPr>
        <w:t xml:space="preserve"> the thesis defense exam.</w:t>
      </w:r>
      <w:r w:rsidR="00A16F65">
        <w:rPr>
          <w:lang w:val="en-US"/>
        </w:rPr>
        <w:t xml:space="preserve"> </w:t>
      </w:r>
      <w:r w:rsidR="00F77DDC" w:rsidRPr="00E21CB2">
        <w:rPr>
          <w:lang w:val="en-US"/>
        </w:rPr>
        <w:t xml:space="preserve">Students whose theses </w:t>
      </w:r>
      <w:proofErr w:type="gramStart"/>
      <w:r w:rsidR="00817CDD">
        <w:rPr>
          <w:lang w:val="en-US"/>
        </w:rPr>
        <w:t>are</w:t>
      </w:r>
      <w:r w:rsidR="00817CDD" w:rsidRPr="00E21CB2">
        <w:rPr>
          <w:lang w:val="en-US"/>
        </w:rPr>
        <w:t xml:space="preserve"> </w:t>
      </w:r>
      <w:r w:rsidR="00F77DDC" w:rsidRPr="00E21CB2">
        <w:rPr>
          <w:lang w:val="en-US"/>
        </w:rPr>
        <w:t>rejected</w:t>
      </w:r>
      <w:proofErr w:type="gramEnd"/>
      <w:r w:rsidR="00F77DDC" w:rsidRPr="00E21CB2">
        <w:rPr>
          <w:lang w:val="en-US"/>
        </w:rPr>
        <w:t xml:space="preserve"> are dismissed from the university.</w:t>
      </w:r>
    </w:p>
    <w:p w14:paraId="63EEA0B5" w14:textId="77777777" w:rsidR="003224D8" w:rsidRDefault="003224D8" w:rsidP="00F77DDC">
      <w:pPr>
        <w:jc w:val="both"/>
        <w:rPr>
          <w:lang w:val="en-US"/>
        </w:rPr>
      </w:pPr>
    </w:p>
    <w:p w14:paraId="150B55A9" w14:textId="4768DDAD" w:rsidR="00884696" w:rsidRPr="00EE6416" w:rsidRDefault="00F77DDC" w:rsidP="00F77DDC">
      <w:pPr>
        <w:jc w:val="both"/>
        <w:rPr>
          <w:lang w:val="en-US"/>
        </w:rPr>
      </w:pPr>
      <w:r w:rsidRPr="00286960">
        <w:rPr>
          <w:lang w:val="en-US"/>
        </w:rPr>
        <w:t xml:space="preserve">Students who </w:t>
      </w:r>
      <w:proofErr w:type="gramStart"/>
      <w:r w:rsidR="00286960" w:rsidRPr="00286960">
        <w:rPr>
          <w:lang w:val="en-US"/>
        </w:rPr>
        <w:t>are requested</w:t>
      </w:r>
      <w:proofErr w:type="gramEnd"/>
      <w:r w:rsidR="00286960" w:rsidRPr="00286960">
        <w:rPr>
          <w:lang w:val="en-US"/>
        </w:rPr>
        <w:t xml:space="preserve"> to do</w:t>
      </w:r>
      <w:r w:rsidRPr="00286960">
        <w:rPr>
          <w:lang w:val="en-US"/>
        </w:rPr>
        <w:t xml:space="preserve"> correct</w:t>
      </w:r>
      <w:r w:rsidR="00286960" w:rsidRPr="00286960">
        <w:rPr>
          <w:lang w:val="en-US"/>
        </w:rPr>
        <w:t>ions</w:t>
      </w:r>
      <w:r w:rsidR="00286960">
        <w:rPr>
          <w:lang w:val="en-US"/>
        </w:rPr>
        <w:t xml:space="preserve"> </w:t>
      </w:r>
      <w:r w:rsidRPr="00E21CB2">
        <w:rPr>
          <w:lang w:val="en-US"/>
        </w:rPr>
        <w:t xml:space="preserve">in the thesis defense must make the correction within </w:t>
      </w:r>
      <w:r w:rsidR="00817CDD">
        <w:rPr>
          <w:lang w:val="en-US"/>
        </w:rPr>
        <w:t>three</w:t>
      </w:r>
      <w:r w:rsidRPr="00E21CB2">
        <w:rPr>
          <w:lang w:val="en-US"/>
        </w:rPr>
        <w:t xml:space="preserve"> months and apply </w:t>
      </w:r>
      <w:r w:rsidR="00817CDD">
        <w:rPr>
          <w:lang w:val="en-US"/>
        </w:rPr>
        <w:t>a</w:t>
      </w:r>
      <w:r w:rsidR="00817CDD" w:rsidRPr="00E21CB2">
        <w:rPr>
          <w:lang w:val="en-US"/>
        </w:rPr>
        <w:t xml:space="preserve"> </w:t>
      </w:r>
      <w:r w:rsidRPr="00E21CB2">
        <w:rPr>
          <w:lang w:val="en-US"/>
        </w:rPr>
        <w:t xml:space="preserve">second time </w:t>
      </w:r>
      <w:r w:rsidR="00817CDD">
        <w:rPr>
          <w:lang w:val="en-US"/>
        </w:rPr>
        <w:t>for the</w:t>
      </w:r>
      <w:r w:rsidRPr="00E21CB2">
        <w:rPr>
          <w:lang w:val="en-US"/>
        </w:rPr>
        <w:t xml:space="preserve"> thesis exam in front of the same jury.</w:t>
      </w:r>
      <w:r w:rsidR="00817CDD">
        <w:rPr>
          <w:lang w:val="en-US"/>
        </w:rPr>
        <w:t xml:space="preserve"> </w:t>
      </w:r>
      <w:r w:rsidRPr="00E21CB2">
        <w:rPr>
          <w:lang w:val="en-US"/>
        </w:rPr>
        <w:t xml:space="preserve">Students whose theses </w:t>
      </w:r>
      <w:r w:rsidR="00817CDD">
        <w:rPr>
          <w:lang w:val="en-US"/>
        </w:rPr>
        <w:t>was</w:t>
      </w:r>
      <w:r w:rsidR="00817CDD" w:rsidRPr="00E21CB2">
        <w:rPr>
          <w:lang w:val="en-US"/>
        </w:rPr>
        <w:t xml:space="preserve"> </w:t>
      </w:r>
      <w:r w:rsidRPr="00E21CB2">
        <w:rPr>
          <w:lang w:val="en-US"/>
        </w:rPr>
        <w:t xml:space="preserve">accepted must submit </w:t>
      </w:r>
      <w:r w:rsidR="00817CDD">
        <w:rPr>
          <w:lang w:val="en-US"/>
        </w:rPr>
        <w:t>three</w:t>
      </w:r>
      <w:r w:rsidRPr="00E21CB2">
        <w:rPr>
          <w:lang w:val="en-US"/>
        </w:rPr>
        <w:t xml:space="preserve"> copies of the thesis, </w:t>
      </w:r>
      <w:r w:rsidR="00817CDD">
        <w:rPr>
          <w:lang w:val="en-US"/>
        </w:rPr>
        <w:t xml:space="preserve">the </w:t>
      </w:r>
      <w:r w:rsidRPr="00E21CB2">
        <w:rPr>
          <w:lang w:val="en-US"/>
        </w:rPr>
        <w:t xml:space="preserve">thesis data form, </w:t>
      </w:r>
      <w:r w:rsidR="00817CDD">
        <w:rPr>
          <w:lang w:val="en-US"/>
        </w:rPr>
        <w:t xml:space="preserve">the </w:t>
      </w:r>
      <w:r w:rsidRPr="00E21CB2">
        <w:rPr>
          <w:lang w:val="en-US"/>
        </w:rPr>
        <w:t>English and Turkish thesis summaries (</w:t>
      </w:r>
      <w:r w:rsidR="00817CDD">
        <w:rPr>
          <w:lang w:val="en-US"/>
        </w:rPr>
        <w:t>saved</w:t>
      </w:r>
      <w:r w:rsidR="00817CDD" w:rsidRPr="00E21CB2">
        <w:rPr>
          <w:lang w:val="en-US"/>
        </w:rPr>
        <w:t xml:space="preserve"> </w:t>
      </w:r>
      <w:r w:rsidRPr="00E21CB2">
        <w:rPr>
          <w:lang w:val="en-US"/>
        </w:rPr>
        <w:t xml:space="preserve">in </w:t>
      </w:r>
      <w:r w:rsidR="00817CDD">
        <w:rPr>
          <w:lang w:val="en-US"/>
        </w:rPr>
        <w:t>pdf-</w:t>
      </w:r>
      <w:r w:rsidRPr="00E21CB2">
        <w:rPr>
          <w:lang w:val="en-US"/>
        </w:rPr>
        <w:t>format)</w:t>
      </w:r>
      <w:r w:rsidR="00817CDD">
        <w:rPr>
          <w:lang w:val="en-US"/>
        </w:rPr>
        <w:t>,</w:t>
      </w:r>
      <w:r w:rsidRPr="00E21CB2">
        <w:rPr>
          <w:lang w:val="en-US"/>
        </w:rPr>
        <w:t xml:space="preserve"> and other documents required for </w:t>
      </w:r>
      <w:r w:rsidR="00817CDD">
        <w:rPr>
          <w:lang w:val="en-US"/>
        </w:rPr>
        <w:t xml:space="preserve">the </w:t>
      </w:r>
      <w:r w:rsidRPr="00E21CB2">
        <w:rPr>
          <w:lang w:val="en-US"/>
        </w:rPr>
        <w:t xml:space="preserve">graduation within 1 month from the date of the thesis exam. </w:t>
      </w:r>
      <w:r w:rsidR="00817CDD">
        <w:rPr>
          <w:lang w:val="en-US"/>
        </w:rPr>
        <w:t xml:space="preserve">Then the student </w:t>
      </w:r>
      <w:r w:rsidRPr="00E21CB2">
        <w:rPr>
          <w:lang w:val="en-US"/>
        </w:rPr>
        <w:t xml:space="preserve">is entitled to receive </w:t>
      </w:r>
      <w:r w:rsidR="00817CDD">
        <w:rPr>
          <w:lang w:val="en-US"/>
        </w:rPr>
        <w:t xml:space="preserve">a </w:t>
      </w:r>
      <w:r w:rsidRPr="00E21CB2">
        <w:rPr>
          <w:lang w:val="en-US"/>
        </w:rPr>
        <w:t>MASTER’S DIPLOMA.</w:t>
      </w:r>
      <w:bookmarkStart w:id="0" w:name="_GoBack"/>
      <w:bookmarkEnd w:id="0"/>
    </w:p>
    <w:sectPr w:rsidR="00884696" w:rsidRPr="00EE6416" w:rsidSect="008A7101">
      <w:headerReference w:type="default" r:id="rId8"/>
      <w:footerReference w:type="default" r:id="rId9"/>
      <w:pgSz w:w="11906" w:h="16838" w:code="9"/>
      <w:pgMar w:top="907" w:right="1134" w:bottom="90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E6F1" w14:textId="77777777" w:rsidR="001B4334" w:rsidRDefault="001B4334">
      <w:r>
        <w:separator/>
      </w:r>
    </w:p>
  </w:endnote>
  <w:endnote w:type="continuationSeparator" w:id="0">
    <w:p w14:paraId="23FD21F0" w14:textId="77777777" w:rsidR="001B4334" w:rsidRDefault="001B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D2E7" w14:textId="77777777" w:rsidR="006B0BF1" w:rsidRPr="008A7101" w:rsidRDefault="006B0BF1" w:rsidP="008A7101">
    <w:pPr>
      <w:pStyle w:val="AltBilgi"/>
    </w:pPr>
    <w:r w:rsidRPr="008A71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4CD30" w14:textId="77777777" w:rsidR="001B4334" w:rsidRDefault="001B4334">
      <w:r>
        <w:separator/>
      </w:r>
    </w:p>
  </w:footnote>
  <w:footnote w:type="continuationSeparator" w:id="0">
    <w:p w14:paraId="7D0F486E" w14:textId="77777777" w:rsidR="001B4334" w:rsidRDefault="001B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7F4D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625E3" wp14:editId="45B8518D">
              <wp:simplePos x="0" y="0"/>
              <wp:positionH relativeFrom="column">
                <wp:posOffset>893009</wp:posOffset>
              </wp:positionH>
              <wp:positionV relativeFrom="paragraph">
                <wp:posOffset>92390</wp:posOffset>
              </wp:positionV>
              <wp:extent cx="4288672" cy="9766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A7F68" w14:textId="77777777" w:rsidR="006B0BF1" w:rsidRPr="00F11235" w:rsidRDefault="005A72F8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E21CB2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Republic of Turkey</w:t>
                          </w:r>
                        </w:p>
                        <w:p w14:paraId="0336AB80" w14:textId="77777777" w:rsidR="0023438E" w:rsidRPr="00E21CB2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E21CB2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5A72F8" w:rsidRPr="00E21CB2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U</w:t>
                          </w:r>
                          <w:r w:rsidRPr="00E21CB2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5A72F8" w:rsidRPr="00E21CB2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UNIVERSITY</w:t>
                          </w:r>
                          <w:r w:rsidR="0023438E" w:rsidRPr="00E21CB2">
                            <w:rPr>
                              <w:noProof/>
                            </w:rPr>
                            <w:drawing>
                              <wp:inline distT="0" distB="0" distL="0" distR="0" wp14:anchorId="0FB72E36" wp14:editId="01748E5C">
                                <wp:extent cx="3456000" cy="108580"/>
                                <wp:effectExtent l="0" t="0" r="0" b="6350"/>
                                <wp:docPr id="9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5E0492" w14:textId="77777777" w:rsidR="00D509E4" w:rsidRPr="00E21CB2" w:rsidRDefault="005A72F8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 w:rsidRPr="00E21CB2">
                            <w:rPr>
                              <w:rFonts w:asciiTheme="minorHAnsi" w:hAnsiTheme="minorHAnsi"/>
                              <w:color w:val="00B050"/>
                            </w:rPr>
                            <w:t>I</w:t>
                          </w:r>
                          <w:r w:rsidR="003F726A" w:rsidRPr="00E21CB2">
                            <w:rPr>
                              <w:rFonts w:asciiTheme="minorHAnsi" w:hAnsiTheme="minorHAnsi"/>
                              <w:color w:val="00B050"/>
                            </w:rPr>
                            <w:t>ZM</w:t>
                          </w:r>
                          <w:r w:rsidRPr="00E21CB2">
                            <w:rPr>
                              <w:rFonts w:asciiTheme="minorHAnsi" w:hAnsiTheme="minorHAnsi"/>
                              <w:color w:val="00B050"/>
                            </w:rPr>
                            <w:t>I</w:t>
                          </w:r>
                          <w:r w:rsidR="003F726A" w:rsidRPr="00E21CB2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R </w:t>
                          </w:r>
                          <w:r w:rsidRPr="00E21CB2">
                            <w:rPr>
                              <w:rFonts w:asciiTheme="minorHAnsi" w:hAnsiTheme="minorHAnsi"/>
                              <w:color w:val="00B050"/>
                            </w:rPr>
                            <w:t>INTERNATIONAL</w:t>
                          </w:r>
                        </w:p>
                        <w:p w14:paraId="28E2424A" w14:textId="77777777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 w:rsidRPr="00E21CB2">
                            <w:rPr>
                              <w:rFonts w:asciiTheme="minorHAnsi" w:hAnsiTheme="minorHAnsi"/>
                              <w:color w:val="00B050"/>
                            </w:rPr>
                            <w:t>B</w:t>
                          </w:r>
                          <w:r w:rsidR="005A72F8" w:rsidRPr="00E21CB2">
                            <w:rPr>
                              <w:rFonts w:asciiTheme="minorHAnsi" w:hAnsiTheme="minorHAnsi"/>
                              <w:color w:val="00B050"/>
                            </w:rPr>
                            <w:t>I</w:t>
                          </w:r>
                          <w:r w:rsidRPr="00E21CB2">
                            <w:rPr>
                              <w:rFonts w:asciiTheme="minorHAnsi" w:hAnsiTheme="minorHAnsi"/>
                              <w:color w:val="00B050"/>
                            </w:rPr>
                            <w:t>YO</w:t>
                          </w:r>
                          <w:r w:rsidR="00906E7B" w:rsidRPr="00E21CB2">
                            <w:rPr>
                              <w:rFonts w:asciiTheme="minorHAnsi" w:hAnsiTheme="minorHAnsi"/>
                              <w:color w:val="00B050"/>
                            </w:rPr>
                            <w:t>MEDICINE</w:t>
                          </w:r>
                          <w:r w:rsidRPr="00E21CB2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 w:rsidR="005A72F8" w:rsidRPr="00E21CB2">
                            <w:rPr>
                              <w:rFonts w:asciiTheme="minorHAnsi" w:hAnsiTheme="minorHAnsi"/>
                              <w:color w:val="00B050"/>
                            </w:rPr>
                            <w:t>AND</w:t>
                          </w:r>
                          <w:r w:rsidRPr="00E21CB2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 w:rsidR="006B0BF1" w:rsidRPr="00E21CB2">
                            <w:rPr>
                              <w:rFonts w:asciiTheme="minorHAnsi" w:hAnsiTheme="minorHAnsi"/>
                              <w:color w:val="00B050"/>
                            </w:rPr>
                            <w:t>GENOM</w:t>
                          </w:r>
                          <w:r w:rsidR="00906E7B" w:rsidRPr="00E21CB2">
                            <w:rPr>
                              <w:rFonts w:asciiTheme="minorHAnsi" w:hAnsiTheme="minorHAnsi"/>
                              <w:color w:val="00B050"/>
                            </w:rPr>
                            <w:t>E</w:t>
                          </w:r>
                          <w:r w:rsidR="006B0BF1" w:rsidRPr="00E21CB2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 w:rsidR="005A72F8" w:rsidRPr="00E21CB2">
                            <w:rPr>
                              <w:rFonts w:asciiTheme="minorHAnsi" w:hAnsiTheme="minorHAnsi"/>
                              <w:color w:val="00B050"/>
                            </w:rPr>
                            <w:t>INSTITUTE</w:t>
                          </w:r>
                        </w:p>
                        <w:p w14:paraId="0B15D4EC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AC68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3pt;margin-top:7.25pt;width:337.7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c2pgIAAIwFAAAOAAAAZHJzL2Uyb0RvYy54bWysVMlu2zAQvRfoPxC8O5IdxYsQOVAcuChg&#10;pEGTImeaImMhEoclaVtu0X/vkJJsNz2l6EUiOW+2N8v1TVNXZCeMLUFldHgRUyIUh6JULxn99rQc&#10;TCmxjqmCVaBERg/C0pv5xw/Xe52KEWygKoQhaETZdK8zunFOp1Fk+UbUzF6AFgqFEkzNHF7NS1QY&#10;tkfrdRWN4ngc7cEU2gAX1uLrXSuk82BfSsHdFymtcKTKKMbmwteE79p/o/k1S18M05uSd2Gwf4ii&#10;ZqVCp0dTd8wxsjXlX6bqkhuwIN0FhzoCKUsuQg6YzTB+k83jhmkRckFyrD7SZP+fWX6/ezCkLLB2&#10;lChWY4meROPILTTk0rOz1zZF0KNGmGvw2SN9plavgL9ahERnmFbBItpjGmlq/8c8CSpiAQ5H0r0X&#10;jo/JaDodT0aUcJTNJuPxZahKdNLWxrpPAmriDxk1WNQQAdutrPP+WdpDvDMFy7KqQmEr9ccDAtsX&#10;ETqj1WYpRoJHj/Qxhar9XFxNRvnkajYY51fDQTKMp4M8j0eDu2Ue53GyXMyS21+eH7TZ6wce2tQ9&#10;I9YdKuGtVuqrkMhxYMA/hO4Wi8qQHcO+ZJwL5YadtYD2KIlZvEexw4c8Qn7vUW4ZQY3gGZQ7Ktel&#10;AtNW3A/lKezitQ9ZtviuE7q8PQWuWTfIkT+uoThgCxloR9BqviyxnCtm3QMzOHPYHLhHULoB84OS&#10;Pc5kRu33LTOCkuqzwqafDZPED3G4JFghvJhzyfpcorb1ApBebGz0Fo4e76r+KA3Uz7g+cu8VRUxx&#10;9J1R1x8Xrt0UuH64yPMAwrHVzK3Uo+b9JPjme2qemdFdhzrsiHvop5elbxq1xXqiFeRbB7IMXXxi&#10;qSMSRz70V7ee/E45vwfUaYnOfwMAAP//AwBQSwMEFAAGAAgAAAAhAD9j2K/gAAAADwEAAA8AAABk&#10;cnMvZG93bnJldi54bWxMT8FuwjAMvU/aP0SetNtI2KDqSlM0De26CQZI3EJj2mqNUzWBdn8/c2IX&#10;y89+fn4vX46uFRfsQ+NJw3SiQCCV3jZUadh+fzylIEI0ZE3rCTX8YoBlcX+Xm8z6gdZ42cRKsAiF&#10;zGioY+wyKUNZozNh4jsk3p1870xk2FfS9mZgcdfKZ6US6UxD/KE2Hb7XWP5szk7D7vN02M/UV7Vy&#10;827wo5LkXqXWjw/jasHlbQEi4hhvF3DNwP6hYGNHfyYbRMt4phKmXps5CCak04QTHnmQpC8gi1z+&#10;z1H8AQAA//8DAFBLAQItABQABgAIAAAAIQC2gziS/gAAAOEBAAATAAAAAAAAAAAAAAAAAAAAAABb&#10;Q29udGVudF9UeXBlc10ueG1sUEsBAi0AFAAGAAgAAAAhADj9If/WAAAAlAEAAAsAAAAAAAAAAAAA&#10;AAAALwEAAF9yZWxzLy5yZWxzUEsBAi0AFAAGAAgAAAAhAKnDZzamAgAAjAUAAA4AAAAAAAAAAAAA&#10;AAAALgIAAGRycy9lMm9Eb2MueG1sUEsBAi0AFAAGAAgAAAAhAD9j2K/gAAAADwEAAA8AAAAAAAAA&#10;AAAAAAAAAAUAAGRycy9kb3ducmV2LnhtbFBLBQYAAAAABAAEAPMAAAANBgAAAAA=&#10;" filled="f" stroked="f">
              <v:textbox>
                <w:txbxContent>
                  <w:p w:rsidR="006B0BF1" w:rsidRPr="00F11235" w:rsidRDefault="005A72F8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proofErr w:type="spellStart"/>
                    <w:r w:rsidRPr="00E21CB2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Republic</w:t>
                    </w:r>
                    <w:proofErr w:type="spellEnd"/>
                    <w:r w:rsidRPr="00E21CB2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 of </w:t>
                    </w:r>
                    <w:proofErr w:type="spellStart"/>
                    <w:r w:rsidRPr="00E21CB2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Turkey</w:t>
                    </w:r>
                    <w:proofErr w:type="spellEnd"/>
                  </w:p>
                  <w:p w:rsidR="0023438E" w:rsidRPr="00E21CB2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E21CB2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5A72F8" w:rsidRPr="00E21CB2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U</w:t>
                    </w:r>
                    <w:r w:rsidRPr="00E21CB2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5A72F8" w:rsidRPr="00E21CB2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UNIVERSITY</w:t>
                    </w:r>
                    <w:r w:rsidR="0023438E" w:rsidRPr="00E21CB2">
                      <w:rPr>
                        <w:noProof/>
                      </w:rPr>
                      <w:drawing>
                        <wp:inline distT="0" distB="0" distL="0" distR="0" wp14:anchorId="09975742" wp14:editId="0DFB29B0">
                          <wp:extent cx="3456000" cy="108580"/>
                          <wp:effectExtent l="0" t="0" r="0" b="6350"/>
                          <wp:docPr id="9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509E4" w:rsidRPr="00E21CB2" w:rsidRDefault="005A72F8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 w:rsidRPr="00E21CB2">
                      <w:rPr>
                        <w:rFonts w:asciiTheme="minorHAnsi" w:hAnsiTheme="minorHAnsi"/>
                        <w:color w:val="00B050"/>
                      </w:rPr>
                      <w:t>I</w:t>
                    </w:r>
                    <w:r w:rsidR="003F726A" w:rsidRPr="00E21CB2">
                      <w:rPr>
                        <w:rFonts w:asciiTheme="minorHAnsi" w:hAnsiTheme="minorHAnsi"/>
                        <w:color w:val="00B050"/>
                      </w:rPr>
                      <w:t>ZM</w:t>
                    </w:r>
                    <w:r w:rsidRPr="00E21CB2">
                      <w:rPr>
                        <w:rFonts w:asciiTheme="minorHAnsi" w:hAnsiTheme="minorHAnsi"/>
                        <w:color w:val="00B050"/>
                      </w:rPr>
                      <w:t>I</w:t>
                    </w:r>
                    <w:r w:rsidR="003F726A" w:rsidRPr="00E21CB2">
                      <w:rPr>
                        <w:rFonts w:asciiTheme="minorHAnsi" w:hAnsiTheme="minorHAnsi"/>
                        <w:color w:val="00B050"/>
                      </w:rPr>
                      <w:t xml:space="preserve">R </w:t>
                    </w:r>
                    <w:r w:rsidRPr="00E21CB2">
                      <w:rPr>
                        <w:rFonts w:asciiTheme="minorHAnsi" w:hAnsiTheme="minorHAnsi"/>
                        <w:color w:val="00B050"/>
                      </w:rPr>
                      <w:t>INTERNATIONAL</w:t>
                    </w:r>
                  </w:p>
                  <w:p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 w:rsidRPr="00E21CB2">
                      <w:rPr>
                        <w:rFonts w:asciiTheme="minorHAnsi" w:hAnsiTheme="minorHAnsi"/>
                        <w:color w:val="00B050"/>
                      </w:rPr>
                      <w:t>B</w:t>
                    </w:r>
                    <w:r w:rsidR="005A72F8" w:rsidRPr="00E21CB2">
                      <w:rPr>
                        <w:rFonts w:asciiTheme="minorHAnsi" w:hAnsiTheme="minorHAnsi"/>
                        <w:color w:val="00B050"/>
                      </w:rPr>
                      <w:t>I</w:t>
                    </w:r>
                    <w:r w:rsidRPr="00E21CB2">
                      <w:rPr>
                        <w:rFonts w:asciiTheme="minorHAnsi" w:hAnsiTheme="minorHAnsi"/>
                        <w:color w:val="00B050"/>
                      </w:rPr>
                      <w:t>YO</w:t>
                    </w:r>
                    <w:r w:rsidR="00906E7B" w:rsidRPr="00E21CB2">
                      <w:rPr>
                        <w:rFonts w:asciiTheme="minorHAnsi" w:hAnsiTheme="minorHAnsi"/>
                        <w:color w:val="00B050"/>
                      </w:rPr>
                      <w:t>MEDICINE</w:t>
                    </w:r>
                    <w:r w:rsidRPr="00E21CB2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 w:rsidR="005A72F8" w:rsidRPr="00E21CB2">
                      <w:rPr>
                        <w:rFonts w:asciiTheme="minorHAnsi" w:hAnsiTheme="minorHAnsi"/>
                        <w:color w:val="00B050"/>
                      </w:rPr>
                      <w:t>AND</w:t>
                    </w:r>
                    <w:r w:rsidRPr="00E21CB2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 w:rsidR="006B0BF1" w:rsidRPr="00E21CB2">
                      <w:rPr>
                        <w:rFonts w:asciiTheme="minorHAnsi" w:hAnsiTheme="minorHAnsi"/>
                        <w:color w:val="00B050"/>
                      </w:rPr>
                      <w:t>GENOM</w:t>
                    </w:r>
                    <w:r w:rsidR="00906E7B" w:rsidRPr="00E21CB2">
                      <w:rPr>
                        <w:rFonts w:asciiTheme="minorHAnsi" w:hAnsiTheme="minorHAnsi"/>
                        <w:color w:val="00B050"/>
                      </w:rPr>
                      <w:t>E</w:t>
                    </w:r>
                    <w:r w:rsidR="006B0BF1" w:rsidRPr="00E21CB2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 w:rsidR="005A72F8" w:rsidRPr="00E21CB2">
                      <w:rPr>
                        <w:rFonts w:asciiTheme="minorHAnsi" w:hAnsiTheme="minorHAnsi"/>
                        <w:color w:val="00B050"/>
                      </w:rPr>
                      <w:t>INSTITUTE</w:t>
                    </w:r>
                  </w:p>
                  <w:p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4B1D7121" wp14:editId="4389CFD6">
          <wp:extent cx="1038225" cy="998658"/>
          <wp:effectExtent l="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 xml:space="preserve">                                                                                                          </w:t>
    </w:r>
    <w:r w:rsidR="006B0BF1">
      <w:tab/>
    </w:r>
    <w:r w:rsidR="006B0BF1" w:rsidRPr="00D718D1">
      <w:rPr>
        <w:noProof/>
      </w:rPr>
      <w:drawing>
        <wp:inline distT="0" distB="0" distL="0" distR="0" wp14:anchorId="18F71E36" wp14:editId="5B4EAC72">
          <wp:extent cx="971271" cy="10566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2FC"/>
    <w:multiLevelType w:val="hybridMultilevel"/>
    <w:tmpl w:val="84A4E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5AA0AF5"/>
    <w:multiLevelType w:val="hybridMultilevel"/>
    <w:tmpl w:val="3B06D28A"/>
    <w:lvl w:ilvl="0" w:tplc="AFB65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84841EA"/>
    <w:multiLevelType w:val="hybridMultilevel"/>
    <w:tmpl w:val="BD8C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7C830BAC"/>
    <w:multiLevelType w:val="multilevel"/>
    <w:tmpl w:val="019A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1D53"/>
    <w:rsid w:val="000126D4"/>
    <w:rsid w:val="00013F54"/>
    <w:rsid w:val="00017BF6"/>
    <w:rsid w:val="00032BFC"/>
    <w:rsid w:val="000472D4"/>
    <w:rsid w:val="00051378"/>
    <w:rsid w:val="000709B7"/>
    <w:rsid w:val="000762E1"/>
    <w:rsid w:val="000914C8"/>
    <w:rsid w:val="00093252"/>
    <w:rsid w:val="000C07C7"/>
    <w:rsid w:val="000D3DB4"/>
    <w:rsid w:val="000D428E"/>
    <w:rsid w:val="000D56A4"/>
    <w:rsid w:val="000E4F45"/>
    <w:rsid w:val="000F0C52"/>
    <w:rsid w:val="001101F4"/>
    <w:rsid w:val="0011141B"/>
    <w:rsid w:val="0013219B"/>
    <w:rsid w:val="0013288A"/>
    <w:rsid w:val="00135D16"/>
    <w:rsid w:val="001365F1"/>
    <w:rsid w:val="00147F93"/>
    <w:rsid w:val="0015355B"/>
    <w:rsid w:val="0015372C"/>
    <w:rsid w:val="00157D21"/>
    <w:rsid w:val="001700FD"/>
    <w:rsid w:val="00183116"/>
    <w:rsid w:val="00186520"/>
    <w:rsid w:val="0019122E"/>
    <w:rsid w:val="00191375"/>
    <w:rsid w:val="001931A5"/>
    <w:rsid w:val="00194665"/>
    <w:rsid w:val="001958D6"/>
    <w:rsid w:val="001A2C87"/>
    <w:rsid w:val="001A60DB"/>
    <w:rsid w:val="001B3A6B"/>
    <w:rsid w:val="001B4334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36287"/>
    <w:rsid w:val="00251A35"/>
    <w:rsid w:val="00260342"/>
    <w:rsid w:val="0026337E"/>
    <w:rsid w:val="00275F42"/>
    <w:rsid w:val="00286960"/>
    <w:rsid w:val="00294D98"/>
    <w:rsid w:val="002953E2"/>
    <w:rsid w:val="0029671F"/>
    <w:rsid w:val="00297DAB"/>
    <w:rsid w:val="002A1546"/>
    <w:rsid w:val="002B2A74"/>
    <w:rsid w:val="002C18C4"/>
    <w:rsid w:val="002D01B0"/>
    <w:rsid w:val="002E0E90"/>
    <w:rsid w:val="002E216F"/>
    <w:rsid w:val="002E264E"/>
    <w:rsid w:val="002F25AC"/>
    <w:rsid w:val="002F34B1"/>
    <w:rsid w:val="002F5A5D"/>
    <w:rsid w:val="003224D8"/>
    <w:rsid w:val="00322B1F"/>
    <w:rsid w:val="00327E1B"/>
    <w:rsid w:val="003363F0"/>
    <w:rsid w:val="00340CE6"/>
    <w:rsid w:val="003425ED"/>
    <w:rsid w:val="003657D4"/>
    <w:rsid w:val="00373011"/>
    <w:rsid w:val="003A560B"/>
    <w:rsid w:val="003A6FF8"/>
    <w:rsid w:val="003C10D6"/>
    <w:rsid w:val="003C1EE9"/>
    <w:rsid w:val="003C2FC7"/>
    <w:rsid w:val="003C2FF8"/>
    <w:rsid w:val="003C3584"/>
    <w:rsid w:val="003D3898"/>
    <w:rsid w:val="003E41B8"/>
    <w:rsid w:val="003F715E"/>
    <w:rsid w:val="003F726A"/>
    <w:rsid w:val="00405B18"/>
    <w:rsid w:val="00413659"/>
    <w:rsid w:val="004153B5"/>
    <w:rsid w:val="004328AC"/>
    <w:rsid w:val="0044214D"/>
    <w:rsid w:val="00444015"/>
    <w:rsid w:val="004473A1"/>
    <w:rsid w:val="00451554"/>
    <w:rsid w:val="00456A92"/>
    <w:rsid w:val="0047144C"/>
    <w:rsid w:val="00471561"/>
    <w:rsid w:val="00472A78"/>
    <w:rsid w:val="0048035F"/>
    <w:rsid w:val="004971BD"/>
    <w:rsid w:val="004B5CC4"/>
    <w:rsid w:val="004B6B9C"/>
    <w:rsid w:val="004C4EB1"/>
    <w:rsid w:val="004E0BBD"/>
    <w:rsid w:val="004E1EE2"/>
    <w:rsid w:val="004E4115"/>
    <w:rsid w:val="004F54D3"/>
    <w:rsid w:val="0050276F"/>
    <w:rsid w:val="00505728"/>
    <w:rsid w:val="00516F95"/>
    <w:rsid w:val="00522A1F"/>
    <w:rsid w:val="00525370"/>
    <w:rsid w:val="00530261"/>
    <w:rsid w:val="00537C80"/>
    <w:rsid w:val="0055594D"/>
    <w:rsid w:val="00555CEB"/>
    <w:rsid w:val="005701E2"/>
    <w:rsid w:val="00592E98"/>
    <w:rsid w:val="00597E3C"/>
    <w:rsid w:val="005A72F8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4A4C"/>
    <w:rsid w:val="005E507A"/>
    <w:rsid w:val="005F0846"/>
    <w:rsid w:val="005F44E3"/>
    <w:rsid w:val="005F5EC0"/>
    <w:rsid w:val="00611025"/>
    <w:rsid w:val="006110D3"/>
    <w:rsid w:val="006158BF"/>
    <w:rsid w:val="00622DF5"/>
    <w:rsid w:val="00624A0C"/>
    <w:rsid w:val="00626806"/>
    <w:rsid w:val="00643814"/>
    <w:rsid w:val="00660AF1"/>
    <w:rsid w:val="00662FB1"/>
    <w:rsid w:val="00670489"/>
    <w:rsid w:val="006772B8"/>
    <w:rsid w:val="00682773"/>
    <w:rsid w:val="00687453"/>
    <w:rsid w:val="006A1290"/>
    <w:rsid w:val="006A702B"/>
    <w:rsid w:val="006B0BF1"/>
    <w:rsid w:val="006B2F95"/>
    <w:rsid w:val="006D21DD"/>
    <w:rsid w:val="006E7960"/>
    <w:rsid w:val="006F23E5"/>
    <w:rsid w:val="006F3AD0"/>
    <w:rsid w:val="007067CB"/>
    <w:rsid w:val="0071790D"/>
    <w:rsid w:val="007234EE"/>
    <w:rsid w:val="00773F0F"/>
    <w:rsid w:val="00793B32"/>
    <w:rsid w:val="0079799A"/>
    <w:rsid w:val="00797F5B"/>
    <w:rsid w:val="007A36F1"/>
    <w:rsid w:val="007B356C"/>
    <w:rsid w:val="007B6AF7"/>
    <w:rsid w:val="007C565D"/>
    <w:rsid w:val="007D4F93"/>
    <w:rsid w:val="007F62EA"/>
    <w:rsid w:val="007F74D4"/>
    <w:rsid w:val="00806325"/>
    <w:rsid w:val="0081202F"/>
    <w:rsid w:val="00813756"/>
    <w:rsid w:val="00817CDD"/>
    <w:rsid w:val="00843267"/>
    <w:rsid w:val="00844FA4"/>
    <w:rsid w:val="008510A2"/>
    <w:rsid w:val="0086180C"/>
    <w:rsid w:val="00862103"/>
    <w:rsid w:val="0086521C"/>
    <w:rsid w:val="008659AF"/>
    <w:rsid w:val="00873974"/>
    <w:rsid w:val="00876F96"/>
    <w:rsid w:val="00884696"/>
    <w:rsid w:val="00886F13"/>
    <w:rsid w:val="008A7101"/>
    <w:rsid w:val="008B19B7"/>
    <w:rsid w:val="008B3031"/>
    <w:rsid w:val="008C5B16"/>
    <w:rsid w:val="008C731D"/>
    <w:rsid w:val="008C77C0"/>
    <w:rsid w:val="008D28D7"/>
    <w:rsid w:val="008D56EC"/>
    <w:rsid w:val="008E14C3"/>
    <w:rsid w:val="008F6869"/>
    <w:rsid w:val="00902424"/>
    <w:rsid w:val="00902E45"/>
    <w:rsid w:val="00906C0E"/>
    <w:rsid w:val="00906E7B"/>
    <w:rsid w:val="00914021"/>
    <w:rsid w:val="009179D6"/>
    <w:rsid w:val="009179EE"/>
    <w:rsid w:val="00925B21"/>
    <w:rsid w:val="00934B85"/>
    <w:rsid w:val="0093758E"/>
    <w:rsid w:val="00944F9B"/>
    <w:rsid w:val="00945F8F"/>
    <w:rsid w:val="00960ECD"/>
    <w:rsid w:val="0096375A"/>
    <w:rsid w:val="00972E0A"/>
    <w:rsid w:val="00976276"/>
    <w:rsid w:val="009800E3"/>
    <w:rsid w:val="00980D2A"/>
    <w:rsid w:val="009874F2"/>
    <w:rsid w:val="00991A3F"/>
    <w:rsid w:val="00992CA6"/>
    <w:rsid w:val="00993398"/>
    <w:rsid w:val="00997F2F"/>
    <w:rsid w:val="00997FDD"/>
    <w:rsid w:val="009A22B2"/>
    <w:rsid w:val="009B150B"/>
    <w:rsid w:val="009B304C"/>
    <w:rsid w:val="009C0A72"/>
    <w:rsid w:val="009C0C09"/>
    <w:rsid w:val="009C2570"/>
    <w:rsid w:val="009F0718"/>
    <w:rsid w:val="009F2355"/>
    <w:rsid w:val="009F638E"/>
    <w:rsid w:val="00A01D7D"/>
    <w:rsid w:val="00A0555A"/>
    <w:rsid w:val="00A07459"/>
    <w:rsid w:val="00A11C53"/>
    <w:rsid w:val="00A13106"/>
    <w:rsid w:val="00A16F65"/>
    <w:rsid w:val="00A16F8B"/>
    <w:rsid w:val="00A17825"/>
    <w:rsid w:val="00A24F46"/>
    <w:rsid w:val="00A32B3B"/>
    <w:rsid w:val="00A363B9"/>
    <w:rsid w:val="00A455EC"/>
    <w:rsid w:val="00A5626C"/>
    <w:rsid w:val="00A672CA"/>
    <w:rsid w:val="00A679C9"/>
    <w:rsid w:val="00A7130E"/>
    <w:rsid w:val="00A713FE"/>
    <w:rsid w:val="00A747D1"/>
    <w:rsid w:val="00A76E70"/>
    <w:rsid w:val="00A810E8"/>
    <w:rsid w:val="00A8239C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E617C"/>
    <w:rsid w:val="00AF6569"/>
    <w:rsid w:val="00B00C1C"/>
    <w:rsid w:val="00B015E6"/>
    <w:rsid w:val="00B22249"/>
    <w:rsid w:val="00B308DA"/>
    <w:rsid w:val="00B349AF"/>
    <w:rsid w:val="00B537CC"/>
    <w:rsid w:val="00B55528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43E9"/>
    <w:rsid w:val="00C070A2"/>
    <w:rsid w:val="00C10003"/>
    <w:rsid w:val="00C1137C"/>
    <w:rsid w:val="00C14B6F"/>
    <w:rsid w:val="00C14F48"/>
    <w:rsid w:val="00C26D36"/>
    <w:rsid w:val="00C27AE6"/>
    <w:rsid w:val="00C40D60"/>
    <w:rsid w:val="00C42BC2"/>
    <w:rsid w:val="00C72294"/>
    <w:rsid w:val="00C72524"/>
    <w:rsid w:val="00C73389"/>
    <w:rsid w:val="00C734CF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D5674"/>
    <w:rsid w:val="00CE2AC3"/>
    <w:rsid w:val="00CF787A"/>
    <w:rsid w:val="00D031AA"/>
    <w:rsid w:val="00D076F0"/>
    <w:rsid w:val="00D105BF"/>
    <w:rsid w:val="00D20116"/>
    <w:rsid w:val="00D30C39"/>
    <w:rsid w:val="00D327A8"/>
    <w:rsid w:val="00D37BEC"/>
    <w:rsid w:val="00D37F36"/>
    <w:rsid w:val="00D45A50"/>
    <w:rsid w:val="00D509E4"/>
    <w:rsid w:val="00D56238"/>
    <w:rsid w:val="00D56A6D"/>
    <w:rsid w:val="00D64E59"/>
    <w:rsid w:val="00D65662"/>
    <w:rsid w:val="00D718D1"/>
    <w:rsid w:val="00D748AA"/>
    <w:rsid w:val="00D74F72"/>
    <w:rsid w:val="00D777C8"/>
    <w:rsid w:val="00D85241"/>
    <w:rsid w:val="00D96A7D"/>
    <w:rsid w:val="00DA3DC2"/>
    <w:rsid w:val="00DB0981"/>
    <w:rsid w:val="00DB4C6D"/>
    <w:rsid w:val="00DB5600"/>
    <w:rsid w:val="00DD0A04"/>
    <w:rsid w:val="00DE609F"/>
    <w:rsid w:val="00DE7795"/>
    <w:rsid w:val="00DF39C5"/>
    <w:rsid w:val="00DF3B0E"/>
    <w:rsid w:val="00E017C0"/>
    <w:rsid w:val="00E05339"/>
    <w:rsid w:val="00E12926"/>
    <w:rsid w:val="00E20DB6"/>
    <w:rsid w:val="00E21CB2"/>
    <w:rsid w:val="00E24D11"/>
    <w:rsid w:val="00E33862"/>
    <w:rsid w:val="00E406AD"/>
    <w:rsid w:val="00E433CA"/>
    <w:rsid w:val="00E4373F"/>
    <w:rsid w:val="00E508E2"/>
    <w:rsid w:val="00E561E1"/>
    <w:rsid w:val="00E659B0"/>
    <w:rsid w:val="00E76934"/>
    <w:rsid w:val="00E83C2E"/>
    <w:rsid w:val="00E9164F"/>
    <w:rsid w:val="00EB13C9"/>
    <w:rsid w:val="00EB4834"/>
    <w:rsid w:val="00EC026A"/>
    <w:rsid w:val="00EE6416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61FF7"/>
    <w:rsid w:val="00F637DC"/>
    <w:rsid w:val="00F67E61"/>
    <w:rsid w:val="00F77DDC"/>
    <w:rsid w:val="00F8099F"/>
    <w:rsid w:val="00F82CD7"/>
    <w:rsid w:val="00F86534"/>
    <w:rsid w:val="00F86EA8"/>
    <w:rsid w:val="00F87BA6"/>
    <w:rsid w:val="00F90A5F"/>
    <w:rsid w:val="00F90B69"/>
    <w:rsid w:val="00F90C07"/>
    <w:rsid w:val="00FA450F"/>
    <w:rsid w:val="00FA73EA"/>
    <w:rsid w:val="00FA7CB1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3D75F"/>
  <w15:docId w15:val="{466B4915-3107-4C1C-87FA-EE2FF56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687453"/>
    <w:pPr>
      <w:tabs>
        <w:tab w:val="left" w:pos="851"/>
        <w:tab w:val="left" w:pos="6521"/>
      </w:tabs>
      <w:jc w:val="both"/>
    </w:pPr>
    <w:rPr>
      <w:b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687453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6874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B2A6-44EB-4FF9-B193-B099062C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end.user</cp:lastModifiedBy>
  <cp:revision>26</cp:revision>
  <cp:lastPrinted>2018-07-20T11:12:00Z</cp:lastPrinted>
  <dcterms:created xsi:type="dcterms:W3CDTF">2019-07-01T11:06:00Z</dcterms:created>
  <dcterms:modified xsi:type="dcterms:W3CDTF">2021-12-10T13:01:00Z</dcterms:modified>
</cp:coreProperties>
</file>